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52118">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37E430B8">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1B52A986">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3CE11460">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6934687F">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33E4C8B7">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2E37CF9D">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36223B4B">
      <w:pPr>
        <w:pStyle w:val="43"/>
      </w:pPr>
      <w:r>
        <w:t>货运代办业务员三级理论知识试卷</w:t>
      </w:r>
    </w:p>
    <w:p w14:paraId="5D49C7A1">
      <w:pPr>
        <w:pStyle w:val="72"/>
      </w:pPr>
      <w:r>
        <w:t>试卷编码：402050300131-2025030001</w:t>
      </w:r>
    </w:p>
    <w:p w14:paraId="23F720D6">
      <w:pPr>
        <w:pStyle w:val="31"/>
      </w:pPr>
      <w:r>
        <w:t>职    业：货运代办业务员</w:t>
      </w:r>
    </w:p>
    <w:p w14:paraId="5BCD5826">
      <w:pPr>
        <w:pStyle w:val="31"/>
      </w:pPr>
      <w:r>
        <w:t>等    级：三级</w:t>
      </w:r>
    </w:p>
    <w:p w14:paraId="43270856">
      <w:pPr>
        <w:pStyle w:val="31"/>
      </w:pPr>
      <w:r>
        <w:t>卷 册 一：理论知识</w:t>
      </w:r>
    </w:p>
    <w:p w14:paraId="0FB8FF13">
      <w:pPr>
        <w:pStyle w:val="43"/>
      </w:pPr>
      <w:r>
        <w:t>注   意   事   项</w:t>
      </w:r>
    </w:p>
    <w:p w14:paraId="6A4DF938">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14:paraId="2A59AE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4B7B767">
            <w:pPr>
              <w:jc w:val="center"/>
              <w:rPr>
                <w:rFonts w:ascii="宋体" w:hAnsi="宋体"/>
              </w:rPr>
            </w:pPr>
          </w:p>
        </w:tc>
        <w:tc>
          <w:tcPr>
            <w:tcW w:w="1440" w:type="dxa"/>
            <w:vAlign w:val="center"/>
          </w:tcPr>
          <w:p w14:paraId="3585C3B5">
            <w:pPr>
              <w:jc w:val="center"/>
              <w:rPr>
                <w:rFonts w:hint="eastAsia" w:ascii="宋体" w:hAnsi="宋体"/>
              </w:rPr>
            </w:pPr>
            <w:r>
              <w:rPr>
                <w:rFonts w:hint="eastAsia" w:ascii="宋体" w:hAnsi="宋体"/>
              </w:rPr>
              <w:t>一</w:t>
            </w:r>
          </w:p>
        </w:tc>
        <w:tc>
          <w:tcPr>
            <w:tcW w:w="1440" w:type="dxa"/>
            <w:vAlign w:val="center"/>
          </w:tcPr>
          <w:p w14:paraId="75957A33">
            <w:pPr>
              <w:jc w:val="center"/>
              <w:rPr>
                <w:rFonts w:hint="eastAsia" w:ascii="宋体" w:hAnsi="宋体"/>
              </w:rPr>
            </w:pPr>
            <w:r>
              <w:rPr>
                <w:rFonts w:hint="eastAsia" w:ascii="宋体" w:hAnsi="宋体"/>
              </w:rPr>
              <w:t>二</w:t>
            </w:r>
          </w:p>
        </w:tc>
        <w:tc>
          <w:tcPr>
            <w:tcW w:w="1440" w:type="dxa"/>
            <w:vAlign w:val="center"/>
          </w:tcPr>
          <w:p w14:paraId="62977783">
            <w:pPr>
              <w:jc w:val="center"/>
              <w:rPr>
                <w:rFonts w:hint="eastAsia" w:ascii="宋体" w:hAnsi="宋体"/>
              </w:rPr>
            </w:pPr>
            <w:r>
              <w:rPr>
                <w:rFonts w:hint="eastAsia" w:ascii="宋体" w:hAnsi="宋体"/>
              </w:rPr>
              <w:t>三</w:t>
            </w:r>
          </w:p>
        </w:tc>
        <w:tc>
          <w:tcPr>
            <w:tcW w:w="222" w:type="dxa"/>
            <w:vAlign w:val="center"/>
          </w:tcPr>
          <w:p w14:paraId="75FD704B">
            <w:pPr>
              <w:jc w:val="center"/>
              <w:rPr>
                <w:rFonts w:hint="eastAsia" w:ascii="宋体" w:hAnsi="宋体"/>
              </w:rPr>
            </w:pPr>
            <w:r>
              <w:rPr>
                <w:rFonts w:hint="eastAsia" w:ascii="宋体" w:hAnsi="宋体"/>
              </w:rPr>
              <w:t>总　分</w:t>
            </w:r>
          </w:p>
        </w:tc>
      </w:tr>
      <w:tr w14:paraId="41874E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9B33EA5">
            <w:pPr>
              <w:jc w:val="center"/>
              <w:rPr>
                <w:rFonts w:hint="eastAsia" w:ascii="宋体" w:hAnsi="宋体"/>
              </w:rPr>
            </w:pPr>
            <w:r>
              <w:rPr>
                <w:rFonts w:hint="eastAsia" w:ascii="宋体" w:hAnsi="宋体"/>
              </w:rPr>
              <w:t>得　分</w:t>
            </w:r>
          </w:p>
        </w:tc>
        <w:tc>
          <w:tcPr>
            <w:tcW w:w="1440" w:type="dxa"/>
            <w:vAlign w:val="center"/>
          </w:tcPr>
          <w:p w14:paraId="40D8CF60">
            <w:pPr>
              <w:jc w:val="center"/>
              <w:rPr>
                <w:rFonts w:ascii="宋体" w:hAnsi="宋体"/>
              </w:rPr>
            </w:pPr>
          </w:p>
        </w:tc>
        <w:tc>
          <w:tcPr>
            <w:tcW w:w="1440" w:type="dxa"/>
            <w:vAlign w:val="center"/>
          </w:tcPr>
          <w:p w14:paraId="01EB7C5A">
            <w:pPr>
              <w:jc w:val="center"/>
              <w:rPr>
                <w:rFonts w:ascii="宋体" w:hAnsi="宋体"/>
              </w:rPr>
            </w:pPr>
          </w:p>
        </w:tc>
        <w:tc>
          <w:tcPr>
            <w:tcW w:w="1440" w:type="dxa"/>
            <w:vAlign w:val="center"/>
          </w:tcPr>
          <w:p w14:paraId="134A68CA">
            <w:pPr>
              <w:jc w:val="center"/>
              <w:rPr>
                <w:rFonts w:ascii="宋体" w:hAnsi="宋体"/>
              </w:rPr>
            </w:pPr>
          </w:p>
        </w:tc>
        <w:tc>
          <w:tcPr>
            <w:tcW w:w="222" w:type="dxa"/>
            <w:vAlign w:val="center"/>
          </w:tcPr>
          <w:p w14:paraId="5BEE7F81">
            <w:pPr>
              <w:jc w:val="center"/>
              <w:rPr>
                <w:rFonts w:ascii="宋体" w:hAnsi="宋体"/>
              </w:rPr>
            </w:pPr>
          </w:p>
        </w:tc>
      </w:tr>
    </w:tbl>
    <w:p w14:paraId="355265F7">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EFEE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9FCFBF7">
            <w:pPr>
              <w:keepNext/>
              <w:jc w:val="center"/>
            </w:pPr>
            <w:r>
              <w:rPr>
                <w:rFonts w:hint="eastAsia"/>
              </w:rPr>
              <w:t>得　分</w:t>
            </w:r>
          </w:p>
        </w:tc>
        <w:tc>
          <w:tcPr>
            <w:tcW w:w="1440" w:type="dxa"/>
            <w:vAlign w:val="center"/>
          </w:tcPr>
          <w:p w14:paraId="5C454F6C">
            <w:pPr>
              <w:keepNext/>
              <w:jc w:val="center"/>
            </w:pPr>
          </w:p>
        </w:tc>
      </w:tr>
      <w:tr w14:paraId="2DD4B7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FA59E69">
            <w:pPr>
              <w:keepNext/>
              <w:jc w:val="center"/>
            </w:pPr>
            <w:r>
              <w:rPr>
                <w:rFonts w:hint="eastAsia"/>
              </w:rPr>
              <w:t>评分人</w:t>
            </w:r>
          </w:p>
        </w:tc>
        <w:tc>
          <w:tcPr>
            <w:tcW w:w="1440" w:type="dxa"/>
            <w:vAlign w:val="center"/>
          </w:tcPr>
          <w:p w14:paraId="0AE643AE">
            <w:pPr>
              <w:keepNext/>
              <w:jc w:val="center"/>
            </w:pPr>
          </w:p>
        </w:tc>
      </w:tr>
    </w:tbl>
    <w:p w14:paraId="7CA33103">
      <w:pPr>
        <w:pStyle w:val="71"/>
      </w:pPr>
      <w:r>
        <w:t>一、单选题（每题0.5分，共60分。）</w:t>
      </w:r>
    </w:p>
    <w:p w14:paraId="7D988D9E">
      <w:pPr>
        <w:pStyle w:val="67"/>
      </w:pPr>
      <w:r>
        <w:t>1、诚实守信的基本要求不包括（　　）。</w:t>
      </w:r>
    </w:p>
    <w:p w14:paraId="51C0035D">
      <w:pPr>
        <w:pStyle w:val="69"/>
      </w:pPr>
      <w:r>
        <w:tab/>
      </w:r>
      <w:r>
        <w:t>A、忠诚所属企业</w:t>
      </w:r>
      <w:r>
        <w:tab/>
      </w:r>
      <w:r>
        <w:t>B、维护企业利益</w:t>
      </w:r>
    </w:p>
    <w:p w14:paraId="78477E01">
      <w:pPr>
        <w:pStyle w:val="69"/>
      </w:pPr>
      <w:r>
        <w:tab/>
      </w:r>
      <w:r>
        <w:t>C、树立职业理想</w:t>
      </w:r>
      <w:r>
        <w:tab/>
      </w:r>
      <w:r>
        <w:t>D、保守企业秘密</w:t>
      </w:r>
    </w:p>
    <w:p w14:paraId="69D76E71">
      <w:pPr>
        <w:pStyle w:val="67"/>
      </w:pPr>
      <w:r>
        <w:t>2、《公民道德建设实施纲要》所提出的职业道德的“五项要求”是（　　）。</w:t>
      </w:r>
    </w:p>
    <w:p w14:paraId="72CEB942">
      <w:pPr>
        <w:pStyle w:val="68"/>
      </w:pPr>
      <w:r>
        <w:tab/>
      </w:r>
      <w:r>
        <w:t>A、爱国守法，明礼诚信，团结友善，勤俭自强，敬业奉献</w:t>
      </w:r>
    </w:p>
    <w:p w14:paraId="0F1FE4F5">
      <w:pPr>
        <w:pStyle w:val="68"/>
      </w:pPr>
      <w:r>
        <w:tab/>
      </w:r>
      <w:r>
        <w:t>B、爱岗敬业，诚实守信，办事公道，服务群众，奉献社会</w:t>
      </w:r>
    </w:p>
    <w:p w14:paraId="6105D4C6">
      <w:pPr>
        <w:pStyle w:val="68"/>
      </w:pPr>
      <w:r>
        <w:tab/>
      </w:r>
      <w:r>
        <w:t>C、遵纪守法，文明礼貌，崇尚科学，艰苦朴素，服务人民</w:t>
      </w:r>
    </w:p>
    <w:p w14:paraId="7CA2A715">
      <w:pPr>
        <w:pStyle w:val="68"/>
      </w:pPr>
      <w:r>
        <w:tab/>
      </w:r>
      <w:r>
        <w:t>D、热爱集体，以人为本，守土有责，勤劳勇敢，开拓创新</w:t>
      </w:r>
    </w:p>
    <w:p w14:paraId="52386483">
      <w:pPr>
        <w:pStyle w:val="67"/>
      </w:pPr>
      <w:r>
        <w:t>3、社会主义职业道德基本规范不包括（　　）。</w:t>
      </w:r>
    </w:p>
    <w:p w14:paraId="33F55A2F">
      <w:pPr>
        <w:pStyle w:val="70"/>
      </w:pPr>
      <w:r>
        <w:tab/>
      </w:r>
      <w:r>
        <w:t>A、爱岗敬业</w:t>
      </w:r>
      <w:r>
        <w:tab/>
      </w:r>
      <w:r>
        <w:t>B、诚实守信</w:t>
      </w:r>
      <w:r>
        <w:tab/>
      </w:r>
      <w:r>
        <w:t>C、办事公道</w:t>
      </w:r>
      <w:r>
        <w:tab/>
      </w:r>
      <w:r>
        <w:t>D、三纲五常</w:t>
      </w:r>
    </w:p>
    <w:p w14:paraId="0AD386BD">
      <w:pPr>
        <w:pStyle w:val="67"/>
      </w:pPr>
      <w:r>
        <w:t>4、爱岗敬业的具体要求不包括（　　）。</w:t>
      </w:r>
    </w:p>
    <w:p w14:paraId="65252E96">
      <w:pPr>
        <w:pStyle w:val="69"/>
      </w:pPr>
      <w:r>
        <w:tab/>
      </w:r>
      <w:r>
        <w:t>A、树立职业理想</w:t>
      </w:r>
      <w:r>
        <w:tab/>
      </w:r>
      <w:r>
        <w:t>B、强化职业责任</w:t>
      </w:r>
    </w:p>
    <w:p w14:paraId="0C60FFE4">
      <w:pPr>
        <w:pStyle w:val="69"/>
      </w:pPr>
      <w:r>
        <w:tab/>
      </w:r>
      <w:r>
        <w:t>C、提高职业技能</w:t>
      </w:r>
      <w:r>
        <w:tab/>
      </w:r>
      <w:r>
        <w:t>D、抓住择业机会跳槽</w:t>
      </w:r>
    </w:p>
    <w:p w14:paraId="547B3F80">
      <w:pPr>
        <w:pStyle w:val="67"/>
      </w:pPr>
      <w:r>
        <w:t>5、强化职业责任是（　　）职业道德规范的具体要求。</w:t>
      </w:r>
    </w:p>
    <w:p w14:paraId="7FD4048A">
      <w:pPr>
        <w:pStyle w:val="70"/>
      </w:pPr>
      <w:r>
        <w:tab/>
      </w:r>
      <w:r>
        <w:t>A、团结协作</w:t>
      </w:r>
      <w:r>
        <w:tab/>
      </w:r>
      <w:r>
        <w:t>B、诚实守信</w:t>
      </w:r>
      <w:r>
        <w:tab/>
      </w:r>
      <w:r>
        <w:t>C、勤劳节俭</w:t>
      </w:r>
      <w:r>
        <w:tab/>
      </w:r>
      <w:r>
        <w:t>D、爱岗敬业</w:t>
      </w:r>
    </w:p>
    <w:p w14:paraId="55567A71">
      <w:pPr>
        <w:pStyle w:val="67"/>
      </w:pPr>
      <w:r>
        <w:t>6、敬业的含义所谓敬业，就是（　　）。</w:t>
      </w:r>
    </w:p>
    <w:p w14:paraId="1BB7CA98">
      <w:pPr>
        <w:pStyle w:val="68"/>
      </w:pPr>
      <w:r>
        <w:tab/>
      </w:r>
      <w:r>
        <w:t>A、敬重自己的工作，将工作当成自己的事</w:t>
      </w:r>
    </w:p>
    <w:p w14:paraId="238FB351">
      <w:pPr>
        <w:pStyle w:val="68"/>
      </w:pPr>
      <w:r>
        <w:tab/>
      </w:r>
      <w:r>
        <w:t>B、其具体表现为忠于职守、尽职尽责、认真负责</w:t>
      </w:r>
    </w:p>
    <w:p w14:paraId="0D69CBA2">
      <w:pPr>
        <w:pStyle w:val="68"/>
      </w:pPr>
      <w:r>
        <w:tab/>
      </w:r>
      <w:r>
        <w:t>C、敬业就是一丝不苟、一心一意、任劳任怨</w:t>
      </w:r>
    </w:p>
    <w:p w14:paraId="28C3668D">
      <w:pPr>
        <w:pStyle w:val="68"/>
      </w:pPr>
      <w:r>
        <w:tab/>
      </w:r>
      <w:r>
        <w:t>D、敬业具有精益求精、善始善终等职业道德。</w:t>
      </w:r>
    </w:p>
    <w:p w14:paraId="7745849E">
      <w:pPr>
        <w:pStyle w:val="67"/>
      </w:pPr>
      <w:r>
        <w:t>7、职业素养就是人类在社会活动中要遵守的行为规范和个人行为的总和，下列选项不属于当中的总和是（　　）。</w:t>
      </w:r>
    </w:p>
    <w:p w14:paraId="4182834A">
      <w:pPr>
        <w:pStyle w:val="70"/>
      </w:pPr>
      <w:r>
        <w:tab/>
      </w:r>
      <w:r>
        <w:t>A、职业意识</w:t>
      </w:r>
      <w:r>
        <w:tab/>
      </w:r>
      <w:r>
        <w:t>B、职业技能</w:t>
      </w:r>
      <w:r>
        <w:tab/>
      </w:r>
      <w:r>
        <w:t>C、职业素养</w:t>
      </w:r>
      <w:r>
        <w:tab/>
      </w:r>
      <w:r>
        <w:t>D、职业礼仪</w:t>
      </w:r>
    </w:p>
    <w:p w14:paraId="6893D1A1">
      <w:pPr>
        <w:pStyle w:val="67"/>
      </w:pPr>
      <w:r>
        <w:t>8、下列不属于货运代理服务员工作守则的是（　　）。</w:t>
      </w:r>
    </w:p>
    <w:p w14:paraId="4E390D5F">
      <w:pPr>
        <w:pStyle w:val="70"/>
      </w:pPr>
      <w:r>
        <w:tab/>
      </w:r>
      <w:r>
        <w:t>A、死心塌地</w:t>
      </w:r>
      <w:r>
        <w:tab/>
      </w:r>
      <w:r>
        <w:t>B、遵纪守法</w:t>
      </w:r>
      <w:r>
        <w:tab/>
      </w:r>
      <w:r>
        <w:t>C、忠于职守</w:t>
      </w:r>
      <w:r>
        <w:tab/>
      </w:r>
      <w:r>
        <w:t>D、爱岗敬业</w:t>
      </w:r>
    </w:p>
    <w:p w14:paraId="5876E160">
      <w:pPr>
        <w:pStyle w:val="67"/>
      </w:pPr>
      <w:r>
        <w:t>9、（　　）是要求大家共同遵守的办事规程或行动准则。</w:t>
      </w:r>
    </w:p>
    <w:p w14:paraId="4BB64AC3">
      <w:pPr>
        <w:pStyle w:val="70"/>
      </w:pPr>
      <w:r>
        <w:tab/>
      </w:r>
      <w:r>
        <w:t>A、组织</w:t>
      </w:r>
      <w:r>
        <w:tab/>
      </w:r>
      <w:r>
        <w:t>B、文化</w:t>
      </w:r>
      <w:r>
        <w:tab/>
      </w:r>
      <w:r>
        <w:t>C、制度</w:t>
      </w:r>
      <w:r>
        <w:tab/>
      </w:r>
      <w:r>
        <w:t>D、环境</w:t>
      </w:r>
    </w:p>
    <w:p w14:paraId="064561F8">
      <w:pPr>
        <w:pStyle w:val="67"/>
      </w:pPr>
      <w:r>
        <w:t>10、根据我国现行的国际货运代理行业管理规定，国际货运代理企业不得从事的业务有（　　）。</w:t>
      </w:r>
    </w:p>
    <w:p w14:paraId="467187CA">
      <w:pPr>
        <w:pStyle w:val="68"/>
      </w:pPr>
      <w:r>
        <w:tab/>
      </w:r>
      <w:r>
        <w:t>A、接受收发货人委托从事货运服务</w:t>
      </w:r>
    </w:p>
    <w:p w14:paraId="5F1908FE">
      <w:pPr>
        <w:pStyle w:val="68"/>
      </w:pPr>
      <w:r>
        <w:tab/>
      </w:r>
      <w:r>
        <w:t>B、接受其他货运代理人转托运的货物</w:t>
      </w:r>
    </w:p>
    <w:p w14:paraId="74553CF6">
      <w:pPr>
        <w:pStyle w:val="68"/>
      </w:pPr>
      <w:r>
        <w:tab/>
      </w:r>
      <w:r>
        <w:t>C、允许其他单位个人以该企业或其营业部名义从事国际货运代理业务</w:t>
      </w:r>
    </w:p>
    <w:p w14:paraId="56E57BCF">
      <w:pPr>
        <w:pStyle w:val="68"/>
      </w:pPr>
      <w:r>
        <w:tab/>
      </w:r>
      <w:r>
        <w:t>D、以宣传自己服务优势的竞争手段从事经营活动</w:t>
      </w:r>
    </w:p>
    <w:p w14:paraId="1ED60666">
      <w:pPr>
        <w:pStyle w:val="67"/>
      </w:pPr>
      <w:r>
        <w:t>11、FIATA2006年年会将在（　　）召开。</w:t>
      </w:r>
    </w:p>
    <w:p w14:paraId="7ADFEE1A">
      <w:pPr>
        <w:pStyle w:val="70"/>
      </w:pPr>
      <w:r>
        <w:tab/>
      </w:r>
      <w:r>
        <w:t>A、上海</w:t>
      </w:r>
      <w:r>
        <w:tab/>
      </w:r>
      <w:r>
        <w:t>B、纽约</w:t>
      </w:r>
      <w:r>
        <w:tab/>
      </w:r>
      <w:r>
        <w:t>C、东京</w:t>
      </w:r>
      <w:r>
        <w:tab/>
      </w:r>
      <w:r>
        <w:t>D、南非</w:t>
      </w:r>
    </w:p>
    <w:p w14:paraId="6FEEE836">
      <w:pPr>
        <w:pStyle w:val="67"/>
      </w:pPr>
      <w:r>
        <w:t>12、在海上货物运输中，当发生货损货差事故时，（　　）有权向承运人提起索赔。</w:t>
      </w:r>
    </w:p>
    <w:p w14:paraId="12845EA2">
      <w:pPr>
        <w:pStyle w:val="69"/>
      </w:pPr>
      <w:r>
        <w:tab/>
      </w:r>
      <w:r>
        <w:t>A、正本B/L转让后的转让人</w:t>
      </w:r>
      <w:r>
        <w:tab/>
      </w:r>
      <w:r>
        <w:t>B、正本B/L转让后的受让人</w:t>
      </w:r>
    </w:p>
    <w:p w14:paraId="7D3A8554">
      <w:pPr>
        <w:pStyle w:val="69"/>
      </w:pPr>
      <w:r>
        <w:tab/>
      </w:r>
      <w:r>
        <w:t>C、正本B/L转让前的收货人</w:t>
      </w:r>
      <w:r>
        <w:tab/>
      </w:r>
      <w:r>
        <w:t>D、正本B/L转让后的发货人</w:t>
      </w:r>
    </w:p>
    <w:p w14:paraId="30A921FB">
      <w:pPr>
        <w:pStyle w:val="67"/>
      </w:pPr>
      <w:r>
        <w:t>13、在国际航空货物运输中，CC 表示（　　）。</w:t>
      </w:r>
    </w:p>
    <w:p w14:paraId="4F4E1CCB">
      <w:pPr>
        <w:pStyle w:val="69"/>
      </w:pPr>
      <w:r>
        <w:tab/>
      </w:r>
      <w:r>
        <w:t>A、无声明价值</w:t>
      </w:r>
      <w:r>
        <w:tab/>
      </w:r>
      <w:r>
        <w:t>B、货物运费更改通知书</w:t>
      </w:r>
    </w:p>
    <w:p w14:paraId="6B99166D">
      <w:pPr>
        <w:pStyle w:val="69"/>
      </w:pPr>
      <w:r>
        <w:tab/>
      </w:r>
      <w:r>
        <w:t>C、运费到付</w:t>
      </w:r>
      <w:r>
        <w:tab/>
      </w:r>
      <w:r>
        <w:t>D、航空货运单</w:t>
      </w:r>
    </w:p>
    <w:p w14:paraId="78624B31">
      <w:pPr>
        <w:pStyle w:val="67"/>
      </w:pPr>
      <w:r>
        <w:t>14、我国政府提出“一带一路”倡议，其中“一带”指的是“新丝绸之路经济带”。新 亚欧大陆桥在“一带一路”互联互通中发挥着重要作用，其节点之一阿拉山口是我国通往（　　）的出口国境站。</w:t>
      </w:r>
    </w:p>
    <w:p w14:paraId="0A8EB474">
      <w:pPr>
        <w:pStyle w:val="70"/>
      </w:pPr>
      <w:r>
        <w:tab/>
      </w:r>
      <w:r>
        <w:t>A、蒙古</w:t>
      </w:r>
      <w:r>
        <w:tab/>
      </w:r>
      <w:r>
        <w:t>B、哈萨克斯坦</w:t>
      </w:r>
      <w:r>
        <w:tab/>
      </w:r>
      <w:r>
        <w:t>C、朝鲜</w:t>
      </w:r>
      <w:r>
        <w:tab/>
      </w:r>
      <w:r>
        <w:t>D、越南</w:t>
      </w:r>
    </w:p>
    <w:p w14:paraId="4EB093C2">
      <w:pPr>
        <w:pStyle w:val="67"/>
      </w:pPr>
      <w:r>
        <w:t>15、根据1991年《多式联运单证规则》，多式联运经营人的责任制度采用（　　）。</w:t>
      </w:r>
    </w:p>
    <w:p w14:paraId="05DC00B8">
      <w:pPr>
        <w:pStyle w:val="69"/>
      </w:pPr>
      <w:r>
        <w:tab/>
      </w:r>
      <w:r>
        <w:t>A、分割责任制</w:t>
      </w:r>
      <w:r>
        <w:tab/>
      </w:r>
      <w:r>
        <w:t>B、网状责任制</w:t>
      </w:r>
    </w:p>
    <w:p w14:paraId="1DC35A2B">
      <w:pPr>
        <w:pStyle w:val="69"/>
      </w:pPr>
      <w:r>
        <w:tab/>
      </w:r>
      <w:r>
        <w:t>C、统一责任制</w:t>
      </w:r>
      <w:r>
        <w:tab/>
      </w:r>
      <w:r>
        <w:t>D、须修改的统一责任制</w:t>
      </w:r>
    </w:p>
    <w:p w14:paraId="5ED44986">
      <w:pPr>
        <w:pStyle w:val="67"/>
      </w:pPr>
      <w:r>
        <w:t>16、多式联运经营人对货物承担的责任期限是（　　）。</w:t>
      </w:r>
    </w:p>
    <w:p w14:paraId="642F683D">
      <w:pPr>
        <w:pStyle w:val="69"/>
      </w:pPr>
      <w:r>
        <w:tab/>
      </w:r>
      <w:r>
        <w:t>A、自己运输区段</w:t>
      </w:r>
      <w:r>
        <w:tab/>
      </w:r>
      <w:r>
        <w:t>B、全程运输</w:t>
      </w:r>
    </w:p>
    <w:p w14:paraId="7C20BB93">
      <w:pPr>
        <w:pStyle w:val="69"/>
      </w:pPr>
      <w:r>
        <w:tab/>
      </w:r>
      <w:r>
        <w:t>C、实际承运人运输区段</w:t>
      </w:r>
      <w:r>
        <w:tab/>
      </w:r>
      <w:r>
        <w:t>D、第三方运输区段</w:t>
      </w:r>
    </w:p>
    <w:p w14:paraId="3E2231AB">
      <w:pPr>
        <w:pStyle w:val="67"/>
      </w:pPr>
      <w:r>
        <w:t>17、外贸业务磋商初始阶段的询价是（　　）。</w:t>
      </w:r>
    </w:p>
    <w:p w14:paraId="7637708D">
      <w:pPr>
        <w:pStyle w:val="69"/>
      </w:pPr>
      <w:r>
        <w:tab/>
      </w:r>
      <w:r>
        <w:t>A、有效要约</w:t>
      </w:r>
      <w:r>
        <w:tab/>
      </w:r>
      <w:r>
        <w:t>B、要约邀请</w:t>
      </w:r>
    </w:p>
    <w:p w14:paraId="791EA20A">
      <w:pPr>
        <w:pStyle w:val="69"/>
      </w:pPr>
      <w:r>
        <w:tab/>
      </w:r>
      <w:r>
        <w:t>C、具有要约要件</w:t>
      </w:r>
      <w:r>
        <w:tab/>
      </w:r>
      <w:r>
        <w:t>D、具有约束要约人的效力</w:t>
      </w:r>
    </w:p>
    <w:p w14:paraId="4F07F63A">
      <w:pPr>
        <w:pStyle w:val="67"/>
      </w:pPr>
      <w:r>
        <w:t>18、根据《INCOTERM2000》，下列表述正确的是（　　）。</w:t>
      </w:r>
    </w:p>
    <w:p w14:paraId="0B75A4B0">
      <w:pPr>
        <w:pStyle w:val="68"/>
      </w:pPr>
      <w:r>
        <w:tab/>
      </w:r>
      <w:r>
        <w:t>A、按CIF/CIP贸易术语成交，尽管价格中包括至指定目的港/目的地的运费和保险费，但卖方不承担货物必然到达目的港/目的地的责任</w:t>
      </w:r>
    </w:p>
    <w:p w14:paraId="54B90F73">
      <w:pPr>
        <w:pStyle w:val="68"/>
      </w:pPr>
      <w:r>
        <w:tab/>
      </w:r>
      <w:r>
        <w:t>B、FOB under Tackle是指卖方承担货物装入船舱、脱离吊钩为止的一切费用和风险</w:t>
      </w:r>
    </w:p>
    <w:p w14:paraId="7F999551">
      <w:pPr>
        <w:pStyle w:val="68"/>
      </w:pPr>
      <w:r>
        <w:tab/>
      </w:r>
      <w:r>
        <w:t>C、用CFR、CIF术语成交，合同中只规定装运期或交货期；而采用CPT、CIP术语，合同中不但要规定装运期，还要规定货物到达目的地的期限</w:t>
      </w:r>
    </w:p>
    <w:p w14:paraId="18BDC205">
      <w:pPr>
        <w:pStyle w:val="68"/>
      </w:pPr>
      <w:r>
        <w:tab/>
      </w:r>
      <w:r>
        <w:t>D、CFR是指卖方承担货物装入船舱、脱离吊钩为止的一切费用和风险</w:t>
      </w:r>
    </w:p>
    <w:p w14:paraId="701E51D0">
      <w:pPr>
        <w:pStyle w:val="67"/>
      </w:pPr>
      <w:r>
        <w:t>19、在航次租船合同下，合同规定“满载货物 10000 吨，船舶出租人有 5%上下幅度的选择权。运费为每吨 40 美元”。船长宣载 10500 吨，而承租人实际提供 10000 吨货物。承租人应付给船舶出租人（　　）的亏舱费。</w:t>
      </w:r>
    </w:p>
    <w:p w14:paraId="515BE710">
      <w:pPr>
        <w:pStyle w:val="70"/>
      </w:pPr>
      <w:r>
        <w:tab/>
      </w:r>
      <w:r>
        <w:t>A、0 美元</w:t>
      </w:r>
      <w:r>
        <w:tab/>
      </w:r>
      <w:r>
        <w:t>B、1 万美元</w:t>
      </w:r>
      <w:r>
        <w:tab/>
      </w:r>
      <w:r>
        <w:t>C、2 万美元</w:t>
      </w:r>
      <w:r>
        <w:tab/>
      </w:r>
      <w:r>
        <w:t>D、3 万美元</w:t>
      </w:r>
    </w:p>
    <w:p w14:paraId="11863CAD">
      <w:pPr>
        <w:pStyle w:val="67"/>
      </w:pPr>
      <w:r>
        <w:t>20、以下属于不可抗力的有（　　）。</w:t>
      </w:r>
    </w:p>
    <w:p w14:paraId="6A067560">
      <w:pPr>
        <w:pStyle w:val="69"/>
      </w:pPr>
      <w:r>
        <w:tab/>
      </w:r>
      <w:r>
        <w:t>A、目的港因战争引发工人罢工</w:t>
      </w:r>
      <w:r>
        <w:tab/>
      </w:r>
      <w:r>
        <w:t>B、卸货时下雨导致货物淋湿受损</w:t>
      </w:r>
    </w:p>
    <w:p w14:paraId="61C30CC8">
      <w:pPr>
        <w:pStyle w:val="69"/>
      </w:pPr>
      <w:r>
        <w:tab/>
      </w:r>
      <w:r>
        <w:t>C、货物固有缺陷</w:t>
      </w:r>
      <w:r>
        <w:tab/>
      </w:r>
      <w:r>
        <w:t>D、目的港拥堵</w:t>
      </w:r>
    </w:p>
    <w:p w14:paraId="3E82F329">
      <w:pPr>
        <w:pStyle w:val="67"/>
      </w:pPr>
      <w:r>
        <w:t>21、以下不属于不可抗力的有（　　）。</w:t>
      </w:r>
    </w:p>
    <w:p w14:paraId="78C5DBD7">
      <w:pPr>
        <w:pStyle w:val="68"/>
      </w:pPr>
      <w:r>
        <w:tab/>
      </w:r>
      <w:r>
        <w:t>A、政府突然颁发禁令导致货轮无法入港</w:t>
      </w:r>
    </w:p>
    <w:p w14:paraId="51F0A668">
      <w:pPr>
        <w:pStyle w:val="68"/>
      </w:pPr>
      <w:r>
        <w:tab/>
      </w:r>
      <w:r>
        <w:t>B、目的港发生战争</w:t>
      </w:r>
    </w:p>
    <w:p w14:paraId="52595176">
      <w:pPr>
        <w:pStyle w:val="68"/>
      </w:pPr>
      <w:r>
        <w:tab/>
      </w:r>
      <w:r>
        <w:t>C、货轮因海啸沉没</w:t>
      </w:r>
    </w:p>
    <w:p w14:paraId="43D521A3">
      <w:pPr>
        <w:pStyle w:val="68"/>
      </w:pPr>
      <w:r>
        <w:tab/>
      </w:r>
      <w:r>
        <w:t>D、货轮因船员操作失误而起火</w:t>
      </w:r>
    </w:p>
    <w:p w14:paraId="269B014A">
      <w:pPr>
        <w:pStyle w:val="67"/>
      </w:pPr>
      <w:r>
        <w:t>22、信用证下承担第一性付款责任的是（　　）</w:t>
      </w:r>
    </w:p>
    <w:p w14:paraId="70256F64">
      <w:pPr>
        <w:pStyle w:val="69"/>
      </w:pPr>
      <w:r>
        <w:tab/>
      </w:r>
      <w:r>
        <w:t>A、开证申请人（买方）</w:t>
      </w:r>
      <w:r>
        <w:tab/>
      </w:r>
      <w:r>
        <w:t>B、信用证受益人(卖方)</w:t>
      </w:r>
    </w:p>
    <w:p w14:paraId="1ACD29D1">
      <w:pPr>
        <w:pStyle w:val="69"/>
      </w:pPr>
      <w:r>
        <w:tab/>
      </w:r>
      <w:r>
        <w:t>C、开证行</w:t>
      </w:r>
      <w:r>
        <w:tab/>
      </w:r>
      <w:r>
        <w:t>D、通知行</w:t>
      </w:r>
    </w:p>
    <w:p w14:paraId="4999D9E5">
      <w:pPr>
        <w:pStyle w:val="67"/>
      </w:pPr>
      <w:r>
        <w:t>23、国际贸易结算中使用的票据通常以（　　）为主。</w:t>
      </w:r>
    </w:p>
    <w:p w14:paraId="1D5BE8DA">
      <w:pPr>
        <w:pStyle w:val="70"/>
      </w:pPr>
      <w:r>
        <w:tab/>
      </w:r>
      <w:r>
        <w:t>A、汇票</w:t>
      </w:r>
      <w:r>
        <w:tab/>
      </w:r>
      <w:r>
        <w:t>B、本票</w:t>
      </w:r>
      <w:r>
        <w:tab/>
      </w:r>
      <w:r>
        <w:t>C、支票</w:t>
      </w:r>
      <w:r>
        <w:tab/>
      </w:r>
      <w:r>
        <w:t>D、发票</w:t>
      </w:r>
    </w:p>
    <w:p w14:paraId="7774F446">
      <w:pPr>
        <w:pStyle w:val="67"/>
      </w:pPr>
      <w:r>
        <w:t>24、保税仓库所存货物如因特殊情况需延长储存期限，应向主管海关申请延期，经海关核准的延期最长不能超过（　　）年。</w:t>
      </w:r>
    </w:p>
    <w:p w14:paraId="42CD6EC9">
      <w:pPr>
        <w:pStyle w:val="70"/>
      </w:pPr>
      <w:r>
        <w:tab/>
      </w:r>
      <w:r>
        <w:t>A、1</w:t>
      </w:r>
      <w:r>
        <w:tab/>
      </w:r>
      <w:r>
        <w:t>B、2</w:t>
      </w:r>
      <w:r>
        <w:tab/>
      </w:r>
      <w:r>
        <w:t>C、3</w:t>
      </w:r>
      <w:r>
        <w:tab/>
      </w:r>
      <w:r>
        <w:t>D、4</w:t>
      </w:r>
    </w:p>
    <w:p w14:paraId="0EF4292F">
      <w:pPr>
        <w:pStyle w:val="67"/>
      </w:pPr>
      <w:r>
        <w:t>25、下列不属于保税货物的是（　　）。</w:t>
      </w:r>
    </w:p>
    <w:p w14:paraId="5644CABA">
      <w:pPr>
        <w:pStyle w:val="69"/>
      </w:pPr>
      <w:r>
        <w:tab/>
      </w:r>
      <w:r>
        <w:t>A、来料加工进口的料件和设备</w:t>
      </w:r>
      <w:r>
        <w:tab/>
      </w:r>
      <w:r>
        <w:t>B、进料加工进口的料件</w:t>
      </w:r>
    </w:p>
    <w:p w14:paraId="20EED8E5">
      <w:pPr>
        <w:pStyle w:val="69"/>
      </w:pPr>
      <w:r>
        <w:tab/>
      </w:r>
      <w:r>
        <w:t>C、补偿贸易进口的设备</w:t>
      </w:r>
      <w:r>
        <w:tab/>
      </w:r>
      <w:r>
        <w:t>D、供应船舶的燃料、零部件</w:t>
      </w:r>
    </w:p>
    <w:p w14:paraId="5FA6CA05">
      <w:pPr>
        <w:pStyle w:val="67"/>
      </w:pPr>
      <w:r>
        <w:t>26、国际贸易公司资本项目外汇及结汇资金，应当按照（　　）批准的用途使用。</w:t>
      </w:r>
    </w:p>
    <w:p w14:paraId="1FEF31D9">
      <w:pPr>
        <w:pStyle w:val="69"/>
      </w:pPr>
      <w:r>
        <w:tab/>
      </w:r>
      <w:r>
        <w:t>A、外汇管理机关及有关主管部门</w:t>
      </w:r>
      <w:r>
        <w:tab/>
      </w:r>
      <w:r>
        <w:t>B、公司主管</w:t>
      </w:r>
    </w:p>
    <w:p w14:paraId="292FB0A1">
      <w:pPr>
        <w:pStyle w:val="69"/>
      </w:pPr>
      <w:r>
        <w:tab/>
      </w:r>
      <w:r>
        <w:t>C、海关</w:t>
      </w:r>
      <w:r>
        <w:tab/>
      </w:r>
      <w:r>
        <w:t>D、检验检疫机局</w:t>
      </w:r>
    </w:p>
    <w:p w14:paraId="32258EBA">
      <w:pPr>
        <w:pStyle w:val="67"/>
      </w:pPr>
      <w:r>
        <w:t>27、买方如不负担货物在装运港装货的费用，可采用（　　）。</w:t>
      </w:r>
    </w:p>
    <w:p w14:paraId="5241B48C">
      <w:pPr>
        <w:pStyle w:val="68"/>
      </w:pPr>
      <w:r>
        <w:tab/>
      </w:r>
      <w:r>
        <w:t>A、FOB liner terms</w:t>
      </w:r>
    </w:p>
    <w:p w14:paraId="163940D7">
      <w:pPr>
        <w:pStyle w:val="68"/>
      </w:pPr>
      <w:r>
        <w:tab/>
      </w:r>
      <w:r>
        <w:t>B、FOB under tackle</w:t>
      </w:r>
    </w:p>
    <w:p w14:paraId="5C244360">
      <w:pPr>
        <w:pStyle w:val="68"/>
      </w:pPr>
      <w:r>
        <w:tab/>
      </w:r>
      <w:r>
        <w:t>C、FOB ST</w:t>
      </w:r>
    </w:p>
    <w:p w14:paraId="428B8A55">
      <w:pPr>
        <w:pStyle w:val="68"/>
      </w:pPr>
      <w:r>
        <w:tab/>
      </w:r>
      <w:r>
        <w:t>D、FOB berth terms</w:t>
      </w:r>
    </w:p>
    <w:p w14:paraId="6EF9429A">
      <w:pPr>
        <w:pStyle w:val="67"/>
      </w:pPr>
      <w:r>
        <w:t>28、狭义的外贸单证主要指的是单据和（　　）</w:t>
      </w:r>
    </w:p>
    <w:p w14:paraId="5CDB5227">
      <w:pPr>
        <w:pStyle w:val="70"/>
      </w:pPr>
      <w:r>
        <w:tab/>
      </w:r>
      <w:r>
        <w:t>A、外贸合同</w:t>
      </w:r>
      <w:r>
        <w:tab/>
      </w:r>
      <w:r>
        <w:t>B、信用证</w:t>
      </w:r>
      <w:r>
        <w:tab/>
      </w:r>
      <w:r>
        <w:t>C、商业发票</w:t>
      </w:r>
      <w:r>
        <w:tab/>
      </w:r>
      <w:r>
        <w:t>D、汇票</w:t>
      </w:r>
    </w:p>
    <w:p w14:paraId="28EE2DCB">
      <w:pPr>
        <w:pStyle w:val="67"/>
      </w:pPr>
      <w:r>
        <w:t>29、以下哪项不属于外贸单证员的工作？（　　）</w:t>
      </w:r>
    </w:p>
    <w:p w14:paraId="29E061B1">
      <w:pPr>
        <w:pStyle w:val="69"/>
      </w:pPr>
      <w:r>
        <w:tab/>
      </w:r>
      <w:r>
        <w:t>A、揽货</w:t>
      </w:r>
      <w:r>
        <w:tab/>
      </w:r>
      <w:r>
        <w:t>B、开具信用证</w:t>
      </w:r>
    </w:p>
    <w:p w14:paraId="59543FC4">
      <w:pPr>
        <w:pStyle w:val="69"/>
      </w:pPr>
      <w:r>
        <w:tab/>
      </w:r>
      <w:r>
        <w:t>C、审核信用证</w:t>
      </w:r>
      <w:r>
        <w:tab/>
      </w:r>
      <w:r>
        <w:t>D、缮制商业发票</w:t>
      </w:r>
    </w:p>
    <w:p w14:paraId="604F5236">
      <w:pPr>
        <w:pStyle w:val="67"/>
      </w:pPr>
      <w:r>
        <w:t>30、信用证的修改流程是（　　）。</w:t>
      </w:r>
    </w:p>
    <w:p w14:paraId="04E90C8E">
      <w:pPr>
        <w:pStyle w:val="68"/>
      </w:pPr>
      <w:r>
        <w:tab/>
      </w:r>
      <w:r>
        <w:t>A、①卖方给买方发出信用证的修改函电。②买方向开证行提出修改信用证的申请③开证行修改信用证，发出信用修改通知书④开证行把信用证修改通知书寄给通知行⑤通知行把信用证修改通知书给卖方</w:t>
      </w:r>
    </w:p>
    <w:p w14:paraId="02B65B9B">
      <w:pPr>
        <w:pStyle w:val="68"/>
      </w:pPr>
      <w:r>
        <w:tab/>
      </w:r>
      <w:r>
        <w:t>B、①买房向开证行提出修改信用证的申请②卖方给买房发出信用证的修改函电。③开证行修改信用证，发出信用修改通知书④开证行把信用证修改通知书寄给通知行⑤通知行把信用证修改通知书给卖方</w:t>
      </w:r>
    </w:p>
    <w:p w14:paraId="72375679">
      <w:pPr>
        <w:pStyle w:val="68"/>
      </w:pPr>
      <w:r>
        <w:tab/>
      </w:r>
      <w:r>
        <w:t>C、①买方向开证行提出修改信用证的申请②卖方给买方发出信用证的修改函电。③开证行把信用证修改通知书寄给通知行④开证行修改信用证，发出信用修改通知书⑤通知行把信用证修改通知书给卖方</w:t>
      </w:r>
    </w:p>
    <w:p w14:paraId="0FB605AC">
      <w:pPr>
        <w:pStyle w:val="68"/>
      </w:pPr>
      <w:r>
        <w:tab/>
      </w:r>
      <w:r>
        <w:t>D、①买方向开证行提出修改信用证的申请②卖方给买方发出信用证的修改函电。③开证行把信用证修改通知书寄给通知行④通知行把信用证修改通知书给卖方⑤开证行修改信用证，发出信用修改通知书</w:t>
      </w:r>
    </w:p>
    <w:p w14:paraId="50C6053A">
      <w:pPr>
        <w:pStyle w:val="67"/>
      </w:pPr>
      <w:r>
        <w:t>31、信用证中的BENEFICIARY指的是（　　）</w:t>
      </w:r>
    </w:p>
    <w:p w14:paraId="57DF358D">
      <w:pPr>
        <w:pStyle w:val="70"/>
      </w:pPr>
      <w:r>
        <w:tab/>
      </w:r>
      <w:r>
        <w:t>A、卖方</w:t>
      </w:r>
      <w:r>
        <w:tab/>
      </w:r>
      <w:r>
        <w:t>B、买方</w:t>
      </w:r>
      <w:r>
        <w:tab/>
      </w:r>
      <w:r>
        <w:t>C、出口商银行</w:t>
      </w:r>
      <w:r>
        <w:tab/>
      </w:r>
      <w:r>
        <w:t>D、进口商银行</w:t>
      </w:r>
    </w:p>
    <w:p w14:paraId="46B5839C">
      <w:pPr>
        <w:pStyle w:val="67"/>
      </w:pPr>
      <w:r>
        <w:t>32、进口商（收货人）在货物到达目的地后，凭（　　）等运输单据向承运人的代理人换取提货单，用于办理进口报关和提货等手续。</w:t>
      </w:r>
    </w:p>
    <w:p w14:paraId="10742B5C">
      <w:pPr>
        <w:pStyle w:val="70"/>
      </w:pPr>
      <w:r>
        <w:tab/>
      </w:r>
      <w:r>
        <w:t>A、买卖合同</w:t>
      </w:r>
      <w:r>
        <w:tab/>
      </w:r>
      <w:r>
        <w:t>B、商业发票</w:t>
      </w:r>
      <w:r>
        <w:tab/>
      </w:r>
      <w:r>
        <w:t>C、托运单</w:t>
      </w:r>
      <w:r>
        <w:tab/>
      </w:r>
      <w:r>
        <w:t>D、海运提单</w:t>
      </w:r>
    </w:p>
    <w:p w14:paraId="5497231C">
      <w:pPr>
        <w:pStyle w:val="67"/>
      </w:pPr>
      <w:r>
        <w:t>33、公路运输中，一张托运单中的货物，若不具备同品名、同规格、同包装的，应提交（　　）。</w:t>
      </w:r>
    </w:p>
    <w:p w14:paraId="5186F5F6">
      <w:pPr>
        <w:pStyle w:val="70"/>
      </w:pPr>
      <w:r>
        <w:tab/>
      </w:r>
      <w:r>
        <w:t>A、托运单</w:t>
      </w:r>
      <w:r>
        <w:tab/>
      </w:r>
      <w:r>
        <w:t>B、货票</w:t>
      </w:r>
      <w:r>
        <w:tab/>
      </w:r>
      <w:r>
        <w:t>C、装箱单</w:t>
      </w:r>
      <w:r>
        <w:tab/>
      </w:r>
      <w:r>
        <w:t>D、货物清单</w:t>
      </w:r>
    </w:p>
    <w:p w14:paraId="0A731189">
      <w:pPr>
        <w:pStyle w:val="67"/>
      </w:pPr>
      <w:r>
        <w:t>34、铁路货运货物运到期限起码天数为（　　）日。</w:t>
      </w:r>
    </w:p>
    <w:p w14:paraId="7EC1AED2">
      <w:pPr>
        <w:pStyle w:val="70"/>
      </w:pPr>
      <w:r>
        <w:tab/>
      </w:r>
      <w:r>
        <w:t>A、1天</w:t>
      </w:r>
      <w:r>
        <w:tab/>
      </w:r>
      <w:r>
        <w:t>B、2天</w:t>
      </w:r>
      <w:r>
        <w:tab/>
      </w:r>
      <w:r>
        <w:t>C、3天</w:t>
      </w:r>
      <w:r>
        <w:tab/>
      </w:r>
      <w:r>
        <w:t>D、4天</w:t>
      </w:r>
    </w:p>
    <w:p w14:paraId="55E6EDCF">
      <w:pPr>
        <w:pStyle w:val="67"/>
      </w:pPr>
      <w:r>
        <w:t>35、多式联运单证是多式联运经营人收到货物的收据和凭以交付货物的（　　）</w:t>
      </w:r>
    </w:p>
    <w:p w14:paraId="02826758">
      <w:pPr>
        <w:pStyle w:val="70"/>
      </w:pPr>
      <w:r>
        <w:tab/>
      </w:r>
      <w:r>
        <w:t>A、单证</w:t>
      </w:r>
      <w:r>
        <w:tab/>
      </w:r>
      <w:r>
        <w:t>B、合同</w:t>
      </w:r>
      <w:r>
        <w:tab/>
      </w:r>
      <w:r>
        <w:t>C、协议</w:t>
      </w:r>
      <w:r>
        <w:tab/>
      </w:r>
      <w:r>
        <w:t>D、凭证</w:t>
      </w:r>
    </w:p>
    <w:p w14:paraId="599C1435">
      <w:pPr>
        <w:pStyle w:val="67"/>
      </w:pPr>
      <w:r>
        <w:t>36、SMGS即《国际货协》，全称《国际铁路货物联运协定》，主要成员是（　　）</w:t>
      </w:r>
    </w:p>
    <w:p w14:paraId="4C23C94D">
      <w:pPr>
        <w:pStyle w:val="69"/>
      </w:pPr>
      <w:r>
        <w:tab/>
      </w:r>
      <w:r>
        <w:t>A、欧洲国家</w:t>
      </w:r>
      <w:r>
        <w:tab/>
      </w:r>
      <w:r>
        <w:t>B、美国加拿大等国家</w:t>
      </w:r>
    </w:p>
    <w:p w14:paraId="75544C8F">
      <w:pPr>
        <w:pStyle w:val="69"/>
      </w:pPr>
      <w:r>
        <w:tab/>
      </w:r>
      <w:r>
        <w:t>C、前苏联和亚洲国家</w:t>
      </w:r>
      <w:r>
        <w:tab/>
      </w:r>
      <w:r>
        <w:t>D、东南亚国家</w:t>
      </w:r>
    </w:p>
    <w:p w14:paraId="4478B9DC">
      <w:pPr>
        <w:pStyle w:val="67"/>
      </w:pPr>
      <w:r>
        <w:t>37、《国际货协》运单不包括（　　）</w:t>
      </w:r>
    </w:p>
    <w:p w14:paraId="23D42365">
      <w:pPr>
        <w:pStyle w:val="70"/>
      </w:pPr>
      <w:r>
        <w:tab/>
      </w:r>
      <w:r>
        <w:t>A、运单正本</w:t>
      </w:r>
      <w:r>
        <w:tab/>
      </w:r>
      <w:r>
        <w:t>B、运行报单</w:t>
      </w:r>
      <w:r>
        <w:tab/>
      </w:r>
      <w:r>
        <w:t>C、货物交付单</w:t>
      </w:r>
      <w:r>
        <w:tab/>
      </w:r>
      <w:r>
        <w:t>D、装箱清单</w:t>
      </w:r>
    </w:p>
    <w:p w14:paraId="4C37170B">
      <w:pPr>
        <w:pStyle w:val="67"/>
      </w:pPr>
      <w:r>
        <w:t>38、如果信用证没有规定最晚交单期，一般为装期后（　　）</w:t>
      </w:r>
    </w:p>
    <w:p w14:paraId="0E06FE24">
      <w:pPr>
        <w:pStyle w:val="70"/>
      </w:pPr>
      <w:r>
        <w:tab/>
      </w:r>
      <w:r>
        <w:t>A、10天</w:t>
      </w:r>
      <w:r>
        <w:tab/>
      </w:r>
      <w:r>
        <w:t>B、15天</w:t>
      </w:r>
      <w:r>
        <w:tab/>
      </w:r>
      <w:r>
        <w:t>C、30天</w:t>
      </w:r>
      <w:r>
        <w:tab/>
      </w:r>
      <w:r>
        <w:t>D、20天</w:t>
      </w:r>
    </w:p>
    <w:p w14:paraId="52018400">
      <w:pPr>
        <w:pStyle w:val="67"/>
      </w:pPr>
      <w:r>
        <w:t>39、在CIF和信用证支付条件下，保险单的被保险人一栏应按照信用证的要求填制。如信用证规定“TO order”,此栏应填写（　　）</w:t>
      </w:r>
    </w:p>
    <w:p w14:paraId="3A236CC3">
      <w:pPr>
        <w:pStyle w:val="68"/>
      </w:pPr>
      <w:r>
        <w:tab/>
      </w:r>
      <w:r>
        <w:t>A、TO order并作空白背书</w:t>
      </w:r>
    </w:p>
    <w:p w14:paraId="6F7037FE">
      <w:pPr>
        <w:pStyle w:val="68"/>
      </w:pPr>
      <w:r>
        <w:tab/>
      </w:r>
      <w:r>
        <w:t>B、TO order of...</w:t>
      </w:r>
    </w:p>
    <w:p w14:paraId="04F53527">
      <w:pPr>
        <w:pStyle w:val="68"/>
      </w:pPr>
      <w:r>
        <w:tab/>
      </w:r>
      <w:r>
        <w:t>C、in favour of…</w:t>
      </w:r>
    </w:p>
    <w:p w14:paraId="081E622E">
      <w:pPr>
        <w:pStyle w:val="68"/>
      </w:pPr>
      <w:r>
        <w:tab/>
      </w:r>
      <w:r>
        <w:t>D、TO order of加上被保险人名称</w:t>
      </w:r>
    </w:p>
    <w:p w14:paraId="152CCDC6">
      <w:pPr>
        <w:pStyle w:val="67"/>
      </w:pPr>
      <w:r>
        <w:t>40、关于普惠制产地证书申报日期错误描述的是（　　）。</w:t>
      </w:r>
    </w:p>
    <w:p w14:paraId="28928CDF">
      <w:pPr>
        <w:pStyle w:val="69"/>
      </w:pPr>
      <w:r>
        <w:tab/>
      </w:r>
      <w:r>
        <w:t>A、早于提单日期</w:t>
      </w:r>
      <w:r>
        <w:tab/>
      </w:r>
      <w:r>
        <w:t>B、早于发票日期</w:t>
      </w:r>
    </w:p>
    <w:p w14:paraId="09C89A69">
      <w:pPr>
        <w:pStyle w:val="69"/>
      </w:pPr>
      <w:r>
        <w:tab/>
      </w:r>
      <w:r>
        <w:t>C、迟于发票日期</w:t>
      </w:r>
      <w:r>
        <w:tab/>
      </w:r>
      <w:r>
        <w:t>D、迟于提单日期</w:t>
      </w:r>
    </w:p>
    <w:p w14:paraId="2AACF49B">
      <w:pPr>
        <w:pStyle w:val="67"/>
      </w:pPr>
      <w:r>
        <w:t>41、Container NO.是指（　　）。</w:t>
      </w:r>
    </w:p>
    <w:p w14:paraId="7C06113D">
      <w:pPr>
        <w:pStyle w:val="70"/>
      </w:pPr>
      <w:r>
        <w:tab/>
      </w:r>
      <w:r>
        <w:t>A、包装号码</w:t>
      </w:r>
      <w:r>
        <w:tab/>
      </w:r>
      <w:r>
        <w:t>B、集装箱号码</w:t>
      </w:r>
      <w:r>
        <w:tab/>
      </w:r>
      <w:r>
        <w:t>C、运单号</w:t>
      </w:r>
      <w:r>
        <w:tab/>
      </w:r>
      <w:r>
        <w:t>D、提单号</w:t>
      </w:r>
    </w:p>
    <w:p w14:paraId="17A410BA">
      <w:pPr>
        <w:pStyle w:val="67"/>
      </w:pPr>
      <w:r>
        <w:t>42、集装箱提单则应以（　　）换取，它同普通船舶运输下签发的提单不同，是一张收货待运提单。</w:t>
      </w:r>
    </w:p>
    <w:p w14:paraId="029ACA4C">
      <w:pPr>
        <w:pStyle w:val="69"/>
      </w:pPr>
      <w:r>
        <w:tab/>
      </w:r>
      <w:r>
        <w:t>A、装箱单</w:t>
      </w:r>
      <w:r>
        <w:tab/>
      </w:r>
      <w:r>
        <w:t>B、订舱单</w:t>
      </w:r>
    </w:p>
    <w:p w14:paraId="1D1B076D">
      <w:pPr>
        <w:pStyle w:val="69"/>
      </w:pPr>
      <w:r>
        <w:tab/>
      </w:r>
      <w:r>
        <w:t>C、码头（场站）收据</w:t>
      </w:r>
      <w:r>
        <w:tab/>
      </w:r>
      <w:r>
        <w:t>D、装船通知</w:t>
      </w:r>
    </w:p>
    <w:p w14:paraId="680B9334">
      <w:pPr>
        <w:pStyle w:val="67"/>
      </w:pPr>
      <w:r>
        <w:t>43、装船日期应该（　　）</w:t>
      </w:r>
    </w:p>
    <w:p w14:paraId="30777464">
      <w:pPr>
        <w:pStyle w:val="68"/>
      </w:pPr>
      <w:r>
        <w:tab/>
      </w:r>
      <w:r>
        <w:t>A、在签发提单</w:t>
      </w:r>
    </w:p>
    <w:p w14:paraId="31934FF5">
      <w:pPr>
        <w:pStyle w:val="68"/>
      </w:pPr>
      <w:r>
        <w:tab/>
      </w:r>
      <w:r>
        <w:t>B、在开船日之前</w:t>
      </w:r>
    </w:p>
    <w:p w14:paraId="04C60D02">
      <w:pPr>
        <w:pStyle w:val="68"/>
      </w:pPr>
      <w:r>
        <w:tab/>
      </w:r>
      <w:r>
        <w:t>C、截单日之前</w:t>
      </w:r>
    </w:p>
    <w:p w14:paraId="5533429F">
      <w:pPr>
        <w:pStyle w:val="68"/>
      </w:pPr>
      <w:r>
        <w:tab/>
      </w:r>
      <w:r>
        <w:t>D、不得迟于信用证或合同所规定的最迟装运日期</w:t>
      </w:r>
    </w:p>
    <w:p w14:paraId="7B6651A0">
      <w:pPr>
        <w:pStyle w:val="67"/>
      </w:pPr>
      <w:r>
        <w:t>44、对于（　　）术语，装船通知具有特别意义。</w:t>
      </w:r>
    </w:p>
    <w:p w14:paraId="0F6AAE58">
      <w:pPr>
        <w:pStyle w:val="70"/>
      </w:pPr>
      <w:r>
        <w:tab/>
      </w:r>
      <w:r>
        <w:t>A、FAS</w:t>
      </w:r>
      <w:r>
        <w:tab/>
      </w:r>
      <w:r>
        <w:t>B、CIF</w:t>
      </w:r>
      <w:r>
        <w:tab/>
      </w:r>
      <w:r>
        <w:t>C、FOB</w:t>
      </w:r>
      <w:r>
        <w:tab/>
      </w:r>
      <w:r>
        <w:t>D、CFR</w:t>
      </w:r>
    </w:p>
    <w:p w14:paraId="5FCD8BD9">
      <w:pPr>
        <w:pStyle w:val="67"/>
      </w:pPr>
      <w:r>
        <w:t>45、航空主运单号码一般由11位数字组成，其中第四到第十位为（　　）。</w:t>
      </w:r>
    </w:p>
    <w:p w14:paraId="64908571">
      <w:pPr>
        <w:pStyle w:val="69"/>
      </w:pPr>
      <w:r>
        <w:tab/>
      </w:r>
      <w:r>
        <w:t>A、IATA代码</w:t>
      </w:r>
      <w:r>
        <w:tab/>
      </w:r>
      <w:r>
        <w:t>B、货运单顺序号</w:t>
      </w:r>
    </w:p>
    <w:p w14:paraId="79CCA947">
      <w:pPr>
        <w:pStyle w:val="69"/>
      </w:pPr>
      <w:r>
        <w:tab/>
      </w:r>
      <w:r>
        <w:t>C、航空运输公司序号</w:t>
      </w:r>
      <w:r>
        <w:tab/>
      </w:r>
      <w:r>
        <w:t>D、检测号</w:t>
      </w:r>
    </w:p>
    <w:p w14:paraId="263A3389">
      <w:pPr>
        <w:pStyle w:val="67"/>
      </w:pPr>
      <w:r>
        <w:t>46、国际铁路货物联运运单中运行报单的主要用途是（　　）。</w:t>
      </w:r>
    </w:p>
    <w:p w14:paraId="2BA57493">
      <w:pPr>
        <w:pStyle w:val="68"/>
      </w:pPr>
      <w:r>
        <w:tab/>
      </w:r>
      <w:r>
        <w:t>A、收货人存查</w:t>
      </w:r>
    </w:p>
    <w:p w14:paraId="0C52E2D8">
      <w:pPr>
        <w:pStyle w:val="68"/>
      </w:pPr>
      <w:r>
        <w:tab/>
      </w:r>
      <w:r>
        <w:t>B、运输合同凭证</w:t>
      </w:r>
    </w:p>
    <w:p w14:paraId="3FBB08E7">
      <w:pPr>
        <w:pStyle w:val="68"/>
      </w:pPr>
      <w:r>
        <w:tab/>
      </w:r>
      <w:r>
        <w:t>C、各承运人件交接、划分责任等证明</w:t>
      </w:r>
    </w:p>
    <w:p w14:paraId="456EAC2E">
      <w:pPr>
        <w:pStyle w:val="68"/>
      </w:pPr>
      <w:r>
        <w:tab/>
      </w:r>
      <w:r>
        <w:t>D、承运人合同履行的证明</w:t>
      </w:r>
    </w:p>
    <w:p w14:paraId="27724305">
      <w:pPr>
        <w:pStyle w:val="67"/>
      </w:pPr>
      <w:r>
        <w:t>47、贵重货物空运时，必须在航空运单（AWB）的货物描述“Nature and Quantity of Goods”栏内注明（　　）字样。</w:t>
      </w:r>
    </w:p>
    <w:p w14:paraId="5BBB32EB">
      <w:pPr>
        <w:pStyle w:val="68"/>
      </w:pPr>
      <w:r>
        <w:tab/>
      </w:r>
      <w:r>
        <w:t>A、Valuable Cargo</w:t>
      </w:r>
    </w:p>
    <w:p w14:paraId="186AC65B">
      <w:pPr>
        <w:pStyle w:val="68"/>
      </w:pPr>
      <w:r>
        <w:tab/>
      </w:r>
      <w:r>
        <w:t>B、Dangerous Goods</w:t>
      </w:r>
    </w:p>
    <w:p w14:paraId="1C0AE855">
      <w:pPr>
        <w:pStyle w:val="68"/>
      </w:pPr>
      <w:r>
        <w:tab/>
      </w:r>
      <w:r>
        <w:t>C、Heavy Cargo</w:t>
      </w:r>
    </w:p>
    <w:p w14:paraId="53BD0F9A">
      <w:pPr>
        <w:pStyle w:val="68"/>
      </w:pPr>
      <w:r>
        <w:tab/>
      </w:r>
      <w:r>
        <w:t>D、Outsized Cargo</w:t>
      </w:r>
    </w:p>
    <w:p w14:paraId="07A01A6A">
      <w:pPr>
        <w:pStyle w:val="67"/>
      </w:pPr>
      <w:r>
        <w:t>48、丙烷术语第（　　）类危险品。</w:t>
      </w:r>
    </w:p>
    <w:p w14:paraId="73A1670D">
      <w:pPr>
        <w:pStyle w:val="70"/>
      </w:pPr>
      <w:r>
        <w:tab/>
      </w:r>
      <w:r>
        <w:t>A、1</w:t>
      </w:r>
      <w:r>
        <w:tab/>
      </w:r>
      <w:r>
        <w:t>B、2</w:t>
      </w:r>
      <w:r>
        <w:tab/>
      </w:r>
      <w:r>
        <w:t>C、3</w:t>
      </w:r>
      <w:r>
        <w:tab/>
      </w:r>
      <w:r>
        <w:t>D、4</w:t>
      </w:r>
    </w:p>
    <w:p w14:paraId="7469B1AA">
      <w:pPr>
        <w:pStyle w:val="67"/>
      </w:pPr>
      <w:r>
        <w:t>49、以下（　　）属不于需冷冻货物。</w:t>
      </w:r>
    </w:p>
    <w:p w14:paraId="4D84B3D9">
      <w:pPr>
        <w:pStyle w:val="70"/>
      </w:pPr>
      <w:r>
        <w:tab/>
      </w:r>
      <w:r>
        <w:t>A、鱼类</w:t>
      </w:r>
      <w:r>
        <w:tab/>
      </w:r>
      <w:r>
        <w:t>B、水产</w:t>
      </w:r>
      <w:r>
        <w:tab/>
      </w:r>
      <w:r>
        <w:t>C、塑料制品</w:t>
      </w:r>
      <w:r>
        <w:tab/>
      </w:r>
      <w:r>
        <w:t>D、速冻水饺</w:t>
      </w:r>
    </w:p>
    <w:p w14:paraId="607AA565">
      <w:pPr>
        <w:pStyle w:val="67"/>
      </w:pPr>
      <w:r>
        <w:t>50、大客户的概念是（　　）。</w:t>
      </w:r>
    </w:p>
    <w:p w14:paraId="0747C6FD">
      <w:pPr>
        <w:pStyle w:val="70"/>
      </w:pPr>
      <w:r>
        <w:tab/>
      </w:r>
      <w:r>
        <w:t>A、相对的</w:t>
      </w:r>
      <w:r>
        <w:tab/>
      </w:r>
      <w:r>
        <w:t>B、绝对的</w:t>
      </w:r>
      <w:r>
        <w:tab/>
      </w:r>
      <w:r>
        <w:t>C、明确的</w:t>
      </w:r>
      <w:r>
        <w:tab/>
      </w:r>
      <w:r>
        <w:t>D、本国的</w:t>
      </w:r>
    </w:p>
    <w:p w14:paraId="7EF9DA58">
      <w:pPr>
        <w:pStyle w:val="67"/>
      </w:pPr>
      <w:r>
        <w:t>51、根据2/8定律，（　　）数量虽然仅占20%，为企业创造的价值却达到80%。</w:t>
      </w:r>
    </w:p>
    <w:p w14:paraId="2E831133">
      <w:pPr>
        <w:pStyle w:val="70"/>
      </w:pPr>
      <w:r>
        <w:tab/>
      </w:r>
      <w:r>
        <w:t>A、大客户</w:t>
      </w:r>
      <w:r>
        <w:tab/>
      </w:r>
      <w:r>
        <w:t>B、小客户</w:t>
      </w:r>
      <w:r>
        <w:tab/>
      </w:r>
      <w:r>
        <w:t>C、直接客户</w:t>
      </w:r>
      <w:r>
        <w:tab/>
      </w:r>
      <w:r>
        <w:t>D、间接客户</w:t>
      </w:r>
    </w:p>
    <w:p w14:paraId="6966224E">
      <w:pPr>
        <w:pStyle w:val="67"/>
      </w:pPr>
      <w:r>
        <w:t>52、20GP集装箱的内部高度是（　　）。</w:t>
      </w:r>
    </w:p>
    <w:p w14:paraId="3C3A61A3">
      <w:pPr>
        <w:pStyle w:val="69"/>
      </w:pPr>
      <w:r>
        <w:tab/>
      </w:r>
      <w:r>
        <w:t>A、2.25m</w:t>
      </w:r>
      <w:r>
        <w:tab/>
      </w:r>
      <w:r>
        <w:t>B、2.385m</w:t>
      </w:r>
    </w:p>
    <w:p w14:paraId="27C128E9">
      <w:pPr>
        <w:pStyle w:val="69"/>
      </w:pPr>
      <w:r>
        <w:tab/>
      </w:r>
      <w:r>
        <w:t>C、2.695m</w:t>
      </w:r>
      <w:r>
        <w:tab/>
      </w:r>
      <w:r>
        <w:t>D、2.15m</w:t>
      </w:r>
    </w:p>
    <w:p w14:paraId="0E4A397C">
      <w:pPr>
        <w:pStyle w:val="67"/>
      </w:pPr>
      <w:r>
        <w:t>53、与冷冻货物匹配的集装箱是（　　）Container。</w:t>
      </w:r>
    </w:p>
    <w:p w14:paraId="1BDFBDEE">
      <w:pPr>
        <w:pStyle w:val="68"/>
      </w:pPr>
      <w:r>
        <w:tab/>
      </w:r>
      <w:r>
        <w:t>A、General Purpose</w:t>
      </w:r>
    </w:p>
    <w:p w14:paraId="4012F952">
      <w:pPr>
        <w:pStyle w:val="68"/>
      </w:pPr>
      <w:r>
        <w:tab/>
      </w:r>
      <w:r>
        <w:t>B、Refeer</w:t>
      </w:r>
    </w:p>
    <w:p w14:paraId="03A32F9D">
      <w:pPr>
        <w:pStyle w:val="68"/>
      </w:pPr>
      <w:r>
        <w:tab/>
      </w:r>
      <w:r>
        <w:t>C、Frame</w:t>
      </w:r>
    </w:p>
    <w:p w14:paraId="3ADCD10C">
      <w:pPr>
        <w:pStyle w:val="68"/>
      </w:pPr>
      <w:r>
        <w:tab/>
      </w:r>
      <w:r>
        <w:t>D、Animal</w:t>
      </w:r>
    </w:p>
    <w:p w14:paraId="3679711E">
      <w:pPr>
        <w:pStyle w:val="67"/>
      </w:pPr>
      <w:r>
        <w:t>54、与普通货物匹配的冷藏集装箱简写为（　　）。</w:t>
      </w:r>
    </w:p>
    <w:p w14:paraId="3123C8CE">
      <w:pPr>
        <w:pStyle w:val="70"/>
      </w:pPr>
      <w:r>
        <w:tab/>
      </w:r>
      <w:r>
        <w:t>A、RF</w:t>
      </w:r>
      <w:r>
        <w:tab/>
      </w:r>
      <w:r>
        <w:t>B、GP</w:t>
      </w:r>
      <w:r>
        <w:tab/>
      </w:r>
      <w:r>
        <w:t>C、OV</w:t>
      </w:r>
      <w:r>
        <w:tab/>
      </w:r>
      <w:r>
        <w:t>D、AN</w:t>
      </w:r>
    </w:p>
    <w:p w14:paraId="2CBBF274">
      <w:pPr>
        <w:pStyle w:val="67"/>
      </w:pPr>
      <w:r>
        <w:t>55、精密仪器装卸时，要注意轻拿轻放，必要时应采用（　　）装卸。</w:t>
      </w:r>
    </w:p>
    <w:p w14:paraId="46B4128E">
      <w:pPr>
        <w:pStyle w:val="70"/>
      </w:pPr>
      <w:r>
        <w:tab/>
      </w:r>
      <w:r>
        <w:t>A、堆高机</w:t>
      </w:r>
      <w:r>
        <w:tab/>
      </w:r>
      <w:r>
        <w:t>B、专门设备</w:t>
      </w:r>
      <w:r>
        <w:tab/>
      </w:r>
      <w:r>
        <w:t>C、叉车</w:t>
      </w:r>
      <w:r>
        <w:tab/>
      </w:r>
      <w:r>
        <w:t>D、人工</w:t>
      </w:r>
    </w:p>
    <w:p w14:paraId="63D1FCAC">
      <w:pPr>
        <w:pStyle w:val="67"/>
      </w:pPr>
      <w:r>
        <w:t>56、和LCL相比，FCL更适合批量（　　）的货物。</w:t>
      </w:r>
    </w:p>
    <w:p w14:paraId="413B46DC">
      <w:pPr>
        <w:pStyle w:val="70"/>
      </w:pPr>
      <w:r>
        <w:tab/>
      </w:r>
      <w:r>
        <w:t>A、连续</w:t>
      </w:r>
      <w:r>
        <w:tab/>
      </w:r>
      <w:r>
        <w:t>B、小</w:t>
      </w:r>
      <w:r>
        <w:tab/>
      </w:r>
      <w:r>
        <w:t>C、大</w:t>
      </w:r>
      <w:r>
        <w:tab/>
      </w:r>
      <w:r>
        <w:t>D、不确定</w:t>
      </w:r>
    </w:p>
    <w:p w14:paraId="22C65A1A">
      <w:pPr>
        <w:pStyle w:val="67"/>
      </w:pPr>
      <w:r>
        <w:t>57、海运集装箱运输分为LCL和（　　）两种模式。</w:t>
      </w:r>
    </w:p>
    <w:p w14:paraId="1CEF178F">
      <w:pPr>
        <w:pStyle w:val="70"/>
      </w:pPr>
      <w:r>
        <w:tab/>
      </w:r>
      <w:r>
        <w:t>A、KCL</w:t>
      </w:r>
      <w:r>
        <w:tab/>
      </w:r>
      <w:r>
        <w:t>B、FCL</w:t>
      </w:r>
      <w:r>
        <w:tab/>
      </w:r>
      <w:r>
        <w:t>C、DCL</w:t>
      </w:r>
      <w:r>
        <w:tab/>
      </w:r>
      <w:r>
        <w:t>D、CCL</w:t>
      </w:r>
    </w:p>
    <w:p w14:paraId="5351531C">
      <w:pPr>
        <w:pStyle w:val="67"/>
      </w:pPr>
      <w:r>
        <w:t>58、不同杂件混装入集装箱时，应该按性质、重量、外包装强度、等特征，把货物进行（　　）。</w:t>
      </w:r>
    </w:p>
    <w:p w14:paraId="64348CAB">
      <w:pPr>
        <w:pStyle w:val="70"/>
      </w:pPr>
      <w:r>
        <w:tab/>
      </w:r>
      <w:r>
        <w:t>A、合并</w:t>
      </w:r>
      <w:r>
        <w:tab/>
      </w:r>
      <w:r>
        <w:t>B、组合</w:t>
      </w:r>
      <w:r>
        <w:tab/>
      </w:r>
      <w:r>
        <w:t>C、打板</w:t>
      </w:r>
      <w:r>
        <w:tab/>
      </w:r>
      <w:r>
        <w:t>D、区分</w:t>
      </w:r>
    </w:p>
    <w:p w14:paraId="23874C88">
      <w:pPr>
        <w:pStyle w:val="67"/>
      </w:pPr>
      <w:r>
        <w:t>59、对于超高货物，可以采用（　　）集装箱进行装载。</w:t>
      </w:r>
    </w:p>
    <w:p w14:paraId="5311BF49">
      <w:pPr>
        <w:pStyle w:val="70"/>
      </w:pPr>
      <w:r>
        <w:tab/>
      </w:r>
      <w:r>
        <w:t>A、GP</w:t>
      </w:r>
      <w:r>
        <w:tab/>
      </w:r>
      <w:r>
        <w:t>B、散货</w:t>
      </w:r>
      <w:r>
        <w:tab/>
      </w:r>
      <w:r>
        <w:t>C、动物</w:t>
      </w:r>
      <w:r>
        <w:tab/>
      </w:r>
      <w:r>
        <w:t>D、开顶</w:t>
      </w:r>
    </w:p>
    <w:p w14:paraId="76475883">
      <w:pPr>
        <w:pStyle w:val="67"/>
      </w:pPr>
      <w:r>
        <w:t>60、海运装载一般要求货物宽度不能超过10米，这是考虑到（　　）的作业要求。</w:t>
      </w:r>
    </w:p>
    <w:p w14:paraId="49A24F97">
      <w:pPr>
        <w:pStyle w:val="70"/>
      </w:pPr>
      <w:r>
        <w:tab/>
      </w:r>
      <w:r>
        <w:t>A、装载机</w:t>
      </w:r>
      <w:r>
        <w:tab/>
      </w:r>
      <w:r>
        <w:t>B、拖车</w:t>
      </w:r>
      <w:r>
        <w:tab/>
      </w:r>
      <w:r>
        <w:t>C、跨运车</w:t>
      </w:r>
      <w:r>
        <w:tab/>
      </w:r>
      <w:r>
        <w:t>D、托盘</w:t>
      </w:r>
    </w:p>
    <w:p w14:paraId="61561ECF">
      <w:pPr>
        <w:pStyle w:val="67"/>
      </w:pPr>
      <w:r>
        <w:t>61、在目前的海上运输业务中，班轮公司主要从事（　　）运输。</w:t>
      </w:r>
    </w:p>
    <w:p w14:paraId="1170AF6E">
      <w:pPr>
        <w:pStyle w:val="70"/>
      </w:pPr>
      <w:r>
        <w:tab/>
      </w:r>
      <w:r>
        <w:t>A、租船</w:t>
      </w:r>
      <w:r>
        <w:tab/>
      </w:r>
      <w:r>
        <w:t>B、散货</w:t>
      </w:r>
      <w:r>
        <w:tab/>
      </w:r>
      <w:r>
        <w:t>C、杂货</w:t>
      </w:r>
      <w:r>
        <w:tab/>
      </w:r>
      <w:r>
        <w:t>D、整箱</w:t>
      </w:r>
    </w:p>
    <w:p w14:paraId="25FC2024">
      <w:pPr>
        <w:pStyle w:val="67"/>
      </w:pPr>
      <w:r>
        <w:t>62、客户的货量较小，货值较低时，货代公司通常推荐客户采用（　　）运输方式。</w:t>
      </w:r>
    </w:p>
    <w:p w14:paraId="4AAD499A">
      <w:pPr>
        <w:pStyle w:val="70"/>
      </w:pPr>
      <w:r>
        <w:tab/>
      </w:r>
      <w:r>
        <w:t>A、航空</w:t>
      </w:r>
      <w:r>
        <w:tab/>
      </w:r>
      <w:r>
        <w:t>B、FCL</w:t>
      </w:r>
      <w:r>
        <w:tab/>
      </w:r>
      <w:r>
        <w:t>C、LCL</w:t>
      </w:r>
      <w:r>
        <w:tab/>
      </w:r>
      <w:r>
        <w:t>D、租船</w:t>
      </w:r>
    </w:p>
    <w:p w14:paraId="0D78D59C">
      <w:pPr>
        <w:pStyle w:val="67"/>
      </w:pPr>
      <w:r>
        <w:t>63、海运集装箱无法装载超宽货物，这是（　　）决定的。</w:t>
      </w:r>
    </w:p>
    <w:p w14:paraId="791A4498">
      <w:pPr>
        <w:pStyle w:val="69"/>
      </w:pPr>
      <w:r>
        <w:tab/>
      </w:r>
      <w:r>
        <w:t>A、国家相关部门</w:t>
      </w:r>
      <w:r>
        <w:tab/>
      </w:r>
      <w:r>
        <w:t>B、集装箱船的宽度</w:t>
      </w:r>
    </w:p>
    <w:p w14:paraId="3FA70216">
      <w:pPr>
        <w:pStyle w:val="69"/>
      </w:pPr>
      <w:r>
        <w:tab/>
      </w:r>
      <w:r>
        <w:t>C、集装箱宽度</w:t>
      </w:r>
      <w:r>
        <w:tab/>
      </w:r>
      <w:r>
        <w:t>D、纸箱的宽度</w:t>
      </w:r>
    </w:p>
    <w:p w14:paraId="5A3F2DFD">
      <w:pPr>
        <w:pStyle w:val="67"/>
      </w:pPr>
      <w:r>
        <w:t>64、易燃压缩液体订舱时，应选择（　　）。</w:t>
      </w:r>
    </w:p>
    <w:p w14:paraId="5E2CD4BA">
      <w:pPr>
        <w:pStyle w:val="70"/>
      </w:pPr>
      <w:r>
        <w:tab/>
      </w:r>
      <w:r>
        <w:t>A、冷藏集装箱</w:t>
      </w:r>
      <w:r>
        <w:tab/>
      </w:r>
      <w:r>
        <w:t>B、开顶集装箱</w:t>
      </w:r>
      <w:r>
        <w:tab/>
      </w:r>
      <w:r>
        <w:t>C、罐式集装箱</w:t>
      </w:r>
      <w:r>
        <w:tab/>
      </w:r>
      <w:r>
        <w:t>D、散货集装箱</w:t>
      </w:r>
    </w:p>
    <w:p w14:paraId="40D4A3D4">
      <w:pPr>
        <w:pStyle w:val="67"/>
      </w:pPr>
      <w:r>
        <w:t>65、装运动物应使用（　　）。</w:t>
      </w:r>
    </w:p>
    <w:p w14:paraId="6441CEC4">
      <w:pPr>
        <w:pStyle w:val="70"/>
      </w:pPr>
      <w:r>
        <w:tab/>
      </w:r>
      <w:r>
        <w:t>A、动物集装箱</w:t>
      </w:r>
      <w:r>
        <w:tab/>
      </w:r>
      <w:r>
        <w:t>B、散货集装箱</w:t>
      </w:r>
      <w:r>
        <w:tab/>
      </w:r>
      <w:r>
        <w:t>C、开顶集装箱</w:t>
      </w:r>
      <w:r>
        <w:tab/>
      </w:r>
      <w:r>
        <w:t>D、罐式集装箱</w:t>
      </w:r>
    </w:p>
    <w:p w14:paraId="5EE0BC19">
      <w:pPr>
        <w:pStyle w:val="67"/>
      </w:pPr>
      <w:r>
        <w:t>66、合理装载工作最核心的工作内容是（　　）。</w:t>
      </w:r>
    </w:p>
    <w:p w14:paraId="639BB2E7">
      <w:pPr>
        <w:pStyle w:val="69"/>
      </w:pPr>
      <w:r>
        <w:tab/>
      </w:r>
      <w:r>
        <w:t>A、查点货物</w:t>
      </w:r>
      <w:r>
        <w:tab/>
      </w:r>
      <w:r>
        <w:t>B、制定装载计划</w:t>
      </w:r>
    </w:p>
    <w:p w14:paraId="7D8AF1DB">
      <w:pPr>
        <w:pStyle w:val="69"/>
      </w:pPr>
      <w:r>
        <w:tab/>
      </w:r>
      <w:r>
        <w:t>C、实施装载</w:t>
      </w:r>
      <w:r>
        <w:tab/>
      </w:r>
      <w:r>
        <w:t>D、记录装载</w:t>
      </w:r>
    </w:p>
    <w:p w14:paraId="35B4FEC8">
      <w:pPr>
        <w:pStyle w:val="67"/>
      </w:pPr>
      <w:r>
        <w:t>67、20GP又被叫做（　　）。</w:t>
      </w:r>
    </w:p>
    <w:p w14:paraId="1F340C6E">
      <w:pPr>
        <w:pStyle w:val="70"/>
      </w:pPr>
      <w:r>
        <w:tab/>
      </w:r>
      <w:r>
        <w:t>A、TEU</w:t>
      </w:r>
      <w:r>
        <w:tab/>
      </w:r>
      <w:r>
        <w:t>B、TAU</w:t>
      </w:r>
      <w:r>
        <w:tab/>
      </w:r>
      <w:r>
        <w:t>C、TBU</w:t>
      </w:r>
      <w:r>
        <w:tab/>
      </w:r>
      <w:r>
        <w:t>D、TCU</w:t>
      </w:r>
    </w:p>
    <w:p w14:paraId="0B1D81B0">
      <w:pPr>
        <w:pStyle w:val="67"/>
      </w:pPr>
      <w:r>
        <w:t>68、对于易碎货物，除填充物之外，还应在货物底部添加（　　）。</w:t>
      </w:r>
    </w:p>
    <w:p w14:paraId="3DBA2E85">
      <w:pPr>
        <w:pStyle w:val="70"/>
      </w:pPr>
      <w:r>
        <w:tab/>
      </w:r>
      <w:r>
        <w:t>A、木块</w:t>
      </w:r>
      <w:r>
        <w:tab/>
      </w:r>
      <w:r>
        <w:t>B、衬垫</w:t>
      </w:r>
      <w:r>
        <w:tab/>
      </w:r>
      <w:r>
        <w:t>C、底座</w:t>
      </w:r>
      <w:r>
        <w:tab/>
      </w:r>
      <w:r>
        <w:t>D、平衡器</w:t>
      </w:r>
    </w:p>
    <w:p w14:paraId="7D297A1B">
      <w:pPr>
        <w:pStyle w:val="67"/>
      </w:pPr>
      <w:r>
        <w:t>69、车站行车调度部门接到货检人员报告后，（　　）应在超偏载甩车通知卡上签字，安排甩车，并送入指定地点。</w:t>
      </w:r>
    </w:p>
    <w:p w14:paraId="12D11CE1">
      <w:pPr>
        <w:pStyle w:val="70"/>
      </w:pPr>
      <w:r>
        <w:tab/>
      </w:r>
      <w:r>
        <w:t>A、车长</w:t>
      </w:r>
      <w:r>
        <w:tab/>
      </w:r>
      <w:r>
        <w:t>B、海关</w:t>
      </w:r>
      <w:r>
        <w:tab/>
      </w:r>
      <w:r>
        <w:t>C、值班人员</w:t>
      </w:r>
      <w:r>
        <w:tab/>
      </w:r>
      <w:r>
        <w:t>D、引导员</w:t>
      </w:r>
    </w:p>
    <w:p w14:paraId="574D5A3E">
      <w:pPr>
        <w:pStyle w:val="67"/>
      </w:pPr>
      <w:r>
        <w:t>70、拼装在一个车厢内的货物，其化学性质、物理属性、灭火方法不能互相（　　），以保证运输安全。</w:t>
      </w:r>
    </w:p>
    <w:p w14:paraId="4FF3FC5E">
      <w:pPr>
        <w:pStyle w:val="70"/>
      </w:pPr>
      <w:r>
        <w:tab/>
      </w:r>
      <w:r>
        <w:t>A、同质</w:t>
      </w:r>
      <w:r>
        <w:tab/>
      </w:r>
      <w:r>
        <w:t>B、促进</w:t>
      </w:r>
      <w:r>
        <w:tab/>
      </w:r>
      <w:r>
        <w:t>C、抵触</w:t>
      </w:r>
      <w:r>
        <w:tab/>
      </w:r>
      <w:r>
        <w:t>D、无影响</w:t>
      </w:r>
    </w:p>
    <w:p w14:paraId="5AEB76A3">
      <w:pPr>
        <w:pStyle w:val="67"/>
      </w:pPr>
      <w:r>
        <w:t>71、与单票货物发运相比，集中托运的费用（　　）。</w:t>
      </w:r>
    </w:p>
    <w:p w14:paraId="7AFDFC4E">
      <w:pPr>
        <w:pStyle w:val="70"/>
      </w:pPr>
      <w:r>
        <w:tab/>
      </w:r>
      <w:r>
        <w:t>A、更高</w:t>
      </w:r>
      <w:r>
        <w:tab/>
      </w:r>
      <w:r>
        <w:t>B、更低</w:t>
      </w:r>
      <w:r>
        <w:tab/>
      </w:r>
      <w:r>
        <w:t>C、不变</w:t>
      </w:r>
      <w:r>
        <w:tab/>
      </w:r>
      <w:r>
        <w:t>D、时高时低</w:t>
      </w:r>
    </w:p>
    <w:p w14:paraId="4E438FDD">
      <w:pPr>
        <w:pStyle w:val="67"/>
      </w:pPr>
      <w:r>
        <w:t>72、国际铁路运输过程中，集运装车后，应制作（　　）。</w:t>
      </w:r>
    </w:p>
    <w:p w14:paraId="0A30D453">
      <w:pPr>
        <w:pStyle w:val="69"/>
      </w:pPr>
      <w:r>
        <w:tab/>
      </w:r>
      <w:r>
        <w:t>A、BL</w:t>
      </w:r>
      <w:r>
        <w:tab/>
      </w:r>
      <w:r>
        <w:t>B、AWB</w:t>
      </w:r>
    </w:p>
    <w:p w14:paraId="045BADD6">
      <w:pPr>
        <w:pStyle w:val="69"/>
      </w:pPr>
      <w:r>
        <w:tab/>
      </w:r>
      <w:r>
        <w:t>C、国际货协运单</w:t>
      </w:r>
      <w:r>
        <w:tab/>
      </w:r>
      <w:r>
        <w:t>D、国际公路运单</w:t>
      </w:r>
    </w:p>
    <w:p w14:paraId="55A1C2E3">
      <w:pPr>
        <w:pStyle w:val="67"/>
      </w:pPr>
      <w:r>
        <w:t>73、与其他集货方式相比，国际公路集货更加（　　）。</w:t>
      </w:r>
    </w:p>
    <w:p w14:paraId="59102B83">
      <w:pPr>
        <w:pStyle w:val="70"/>
      </w:pPr>
      <w:r>
        <w:tab/>
      </w:r>
      <w:r>
        <w:t>A、大批量</w:t>
      </w:r>
      <w:r>
        <w:tab/>
      </w:r>
      <w:r>
        <w:t>B、运程元</w:t>
      </w:r>
      <w:r>
        <w:tab/>
      </w:r>
      <w:r>
        <w:t>C、速度快</w:t>
      </w:r>
      <w:r>
        <w:tab/>
      </w:r>
      <w:r>
        <w:t>D、灵活</w:t>
      </w:r>
    </w:p>
    <w:p w14:paraId="37D16FD0">
      <w:pPr>
        <w:pStyle w:val="67"/>
      </w:pPr>
      <w:r>
        <w:t>74、外来货车离开港区时，除一般检查外，需进行（　　）。</w:t>
      </w:r>
    </w:p>
    <w:p w14:paraId="4FC28A9F">
      <w:pPr>
        <w:pStyle w:val="69"/>
      </w:pPr>
      <w:r>
        <w:tab/>
      </w:r>
      <w:r>
        <w:t>A、开箱检查</w:t>
      </w:r>
      <w:r>
        <w:tab/>
      </w:r>
      <w:r>
        <w:t>B、检查司机</w:t>
      </w:r>
    </w:p>
    <w:p w14:paraId="16E96148">
      <w:pPr>
        <w:pStyle w:val="69"/>
      </w:pPr>
      <w:r>
        <w:tab/>
      </w:r>
      <w:r>
        <w:t>C、检查证件</w:t>
      </w:r>
      <w:r>
        <w:tab/>
      </w:r>
      <w:r>
        <w:t>D、检查报备情况</w:t>
      </w:r>
    </w:p>
    <w:p w14:paraId="10229F2F">
      <w:pPr>
        <w:pStyle w:val="67"/>
      </w:pPr>
      <w:r>
        <w:t>75、进入港区货场、仓库或提送集装箱（提）装卸货物的车辆须凭通行证和（　　）等有效证件，在指定大门通道按序进出。</w:t>
      </w:r>
    </w:p>
    <w:p w14:paraId="7E304C37">
      <w:pPr>
        <w:pStyle w:val="69"/>
      </w:pPr>
      <w:r>
        <w:tab/>
      </w:r>
      <w:r>
        <w:t>A、海运提单</w:t>
      </w:r>
      <w:r>
        <w:tab/>
      </w:r>
      <w:r>
        <w:t>B、发货人信息</w:t>
      </w:r>
    </w:p>
    <w:p w14:paraId="76DF7145">
      <w:pPr>
        <w:pStyle w:val="69"/>
      </w:pPr>
      <w:r>
        <w:tab/>
      </w:r>
      <w:r>
        <w:t>C、进（提）货物单证</w:t>
      </w:r>
      <w:r>
        <w:tab/>
      </w:r>
      <w:r>
        <w:t>D、L/C</w:t>
      </w:r>
    </w:p>
    <w:p w14:paraId="1F5DADE1">
      <w:pPr>
        <w:pStyle w:val="67"/>
      </w:pPr>
      <w:r>
        <w:t>76、以下符合出口货物申报期限要求：运抵海关监管区后，装货（　　）小时以前。</w:t>
      </w:r>
    </w:p>
    <w:p w14:paraId="28F7CB85">
      <w:pPr>
        <w:pStyle w:val="70"/>
      </w:pPr>
      <w:r>
        <w:tab/>
      </w:r>
      <w:r>
        <w:t>A、12</w:t>
      </w:r>
      <w:r>
        <w:tab/>
      </w:r>
      <w:r>
        <w:t>B、24</w:t>
      </w:r>
      <w:r>
        <w:tab/>
      </w:r>
      <w:r>
        <w:t>C、48</w:t>
      </w:r>
      <w:r>
        <w:tab/>
      </w:r>
      <w:r>
        <w:t>D、72</w:t>
      </w:r>
    </w:p>
    <w:p w14:paraId="36D46CDD">
      <w:pPr>
        <w:pStyle w:val="67"/>
      </w:pPr>
      <w:r>
        <w:t>77、出入境检验检疫的工作流程不包括（　　）。</w:t>
      </w:r>
    </w:p>
    <w:p w14:paraId="00874F0D">
      <w:pPr>
        <w:pStyle w:val="69"/>
      </w:pPr>
      <w:r>
        <w:tab/>
      </w:r>
      <w:r>
        <w:t>A、缴税</w:t>
      </w:r>
      <w:r>
        <w:tab/>
      </w:r>
      <w:r>
        <w:t>B、受理报检</w:t>
      </w:r>
    </w:p>
    <w:p w14:paraId="4A19FC4E">
      <w:pPr>
        <w:pStyle w:val="69"/>
      </w:pPr>
      <w:r>
        <w:tab/>
      </w:r>
      <w:r>
        <w:t>C、检验检疫和鉴定</w:t>
      </w:r>
      <w:r>
        <w:tab/>
      </w:r>
      <w:r>
        <w:t>D、签证</w:t>
      </w:r>
    </w:p>
    <w:p w14:paraId="25051592">
      <w:pPr>
        <w:pStyle w:val="67"/>
      </w:pPr>
      <w:r>
        <w:t>78、报检的范围不包括（　　）。</w:t>
      </w:r>
    </w:p>
    <w:p w14:paraId="052C6AED">
      <w:pPr>
        <w:pStyle w:val="68"/>
      </w:pPr>
      <w:r>
        <w:tab/>
      </w:r>
      <w:r>
        <w:t>A、国家法律、法规规定必须有检验检疫机构检验检疫的</w:t>
      </w:r>
    </w:p>
    <w:p w14:paraId="32E98D29">
      <w:pPr>
        <w:pStyle w:val="68"/>
      </w:pPr>
      <w:r>
        <w:tab/>
      </w:r>
      <w:r>
        <w:t>B、输入国家或地区规定必须凭检疫检疫机构出具的证书方准入境的</w:t>
      </w:r>
    </w:p>
    <w:p w14:paraId="69E2326E">
      <w:pPr>
        <w:pStyle w:val="68"/>
      </w:pPr>
      <w:r>
        <w:tab/>
      </w:r>
      <w:r>
        <w:t>C、对外贸易合同、信用证规定有检验检疫机构或官方机构出具证书的</w:t>
      </w:r>
    </w:p>
    <w:p w14:paraId="31D6AD35">
      <w:pPr>
        <w:pStyle w:val="68"/>
      </w:pPr>
      <w:r>
        <w:tab/>
      </w:r>
      <w:r>
        <w:t>D、非法检商品的</w:t>
      </w:r>
    </w:p>
    <w:p w14:paraId="52BEF6DD">
      <w:pPr>
        <w:pStyle w:val="67"/>
      </w:pPr>
      <w:r>
        <w:t>79、报关单位对海关报关差错记录有异议的，可以自报关差错记录之日起（　　）日内向记录海关申请复核。</w:t>
      </w:r>
    </w:p>
    <w:p w14:paraId="79C2AD60">
      <w:pPr>
        <w:pStyle w:val="70"/>
      </w:pPr>
      <w:r>
        <w:tab/>
      </w:r>
      <w:r>
        <w:t>A、7</w:t>
      </w:r>
      <w:r>
        <w:tab/>
      </w:r>
      <w:r>
        <w:t>B、10</w:t>
      </w:r>
      <w:r>
        <w:tab/>
      </w:r>
      <w:r>
        <w:t>C、15</w:t>
      </w:r>
      <w:r>
        <w:tab/>
      </w:r>
      <w:r>
        <w:t>D、30</w:t>
      </w:r>
    </w:p>
    <w:p w14:paraId="25957F1A">
      <w:pPr>
        <w:pStyle w:val="67"/>
      </w:pPr>
      <w:r>
        <w:t>80、海关在查验进出口货物时，损坏被查验的货物，进出口货物的（　　）无权向海关提出索赔。</w:t>
      </w:r>
    </w:p>
    <w:p w14:paraId="1BDA3775">
      <w:pPr>
        <w:pStyle w:val="69"/>
      </w:pPr>
      <w:r>
        <w:tab/>
      </w:r>
      <w:r>
        <w:t>A、收货人</w:t>
      </w:r>
      <w:r>
        <w:tab/>
      </w:r>
      <w:r>
        <w:t>B、承运人</w:t>
      </w:r>
    </w:p>
    <w:p w14:paraId="0AF044B7">
      <w:pPr>
        <w:pStyle w:val="69"/>
      </w:pPr>
      <w:r>
        <w:tab/>
      </w:r>
      <w:r>
        <w:t>C、发货人</w:t>
      </w:r>
      <w:r>
        <w:tab/>
      </w:r>
      <w:r>
        <w:t>D、发货人代理人</w:t>
      </w:r>
    </w:p>
    <w:p w14:paraId="7BD46499">
      <w:pPr>
        <w:pStyle w:val="67"/>
      </w:pPr>
      <w:r>
        <w:t>81、检验检疫通关一体化是指通过优化检验检疫工作流程，以“三通”为基础，对进出口货物实施“两直”，促进对外贸易便利化。针对“三通两直”，以下不正确的是（　　）。</w:t>
      </w:r>
    </w:p>
    <w:p w14:paraId="51E40EB9">
      <w:pPr>
        <w:pStyle w:val="70"/>
      </w:pPr>
      <w:r>
        <w:tab/>
      </w:r>
      <w:r>
        <w:t>A、通报</w:t>
      </w:r>
      <w:r>
        <w:tab/>
      </w:r>
      <w:r>
        <w:t>B、出口直放</w:t>
      </w:r>
      <w:r>
        <w:tab/>
      </w:r>
      <w:r>
        <w:t>C、通缴</w:t>
      </w:r>
      <w:r>
        <w:tab/>
      </w:r>
      <w:r>
        <w:t>D、通放</w:t>
      </w:r>
    </w:p>
    <w:p w14:paraId="37B8FF02">
      <w:pPr>
        <w:pStyle w:val="67"/>
      </w:pPr>
      <w:r>
        <w:t>82、通过（　　），企业可以一站式办理申报、查验、支付、放行业务。</w:t>
      </w:r>
    </w:p>
    <w:p w14:paraId="32E228E3">
      <w:pPr>
        <w:pStyle w:val="70"/>
      </w:pPr>
      <w:r>
        <w:tab/>
      </w:r>
      <w:r>
        <w:t>A、一次提交</w:t>
      </w:r>
      <w:r>
        <w:tab/>
      </w:r>
      <w:r>
        <w:t>B、一次查验</w:t>
      </w:r>
      <w:r>
        <w:tab/>
      </w:r>
      <w:r>
        <w:t>C、一站办理</w:t>
      </w:r>
      <w:r>
        <w:tab/>
      </w:r>
      <w:r>
        <w:t>D、多点接入</w:t>
      </w:r>
    </w:p>
    <w:p w14:paraId="4DF20791">
      <w:pPr>
        <w:pStyle w:val="67"/>
      </w:pPr>
      <w:r>
        <w:t>83、（　　）不属于保险单据的种类。</w:t>
      </w:r>
    </w:p>
    <w:p w14:paraId="13A78C8A">
      <w:pPr>
        <w:pStyle w:val="70"/>
      </w:pPr>
      <w:r>
        <w:tab/>
      </w:r>
      <w:r>
        <w:t>A、保险单</w:t>
      </w:r>
      <w:r>
        <w:tab/>
      </w:r>
      <w:r>
        <w:t>B、装箱单</w:t>
      </w:r>
      <w:r>
        <w:tab/>
      </w:r>
      <w:r>
        <w:t>C、预约保险单</w:t>
      </w:r>
      <w:r>
        <w:tab/>
      </w:r>
      <w:r>
        <w:t>D、联合凭证</w:t>
      </w:r>
    </w:p>
    <w:p w14:paraId="7C7821A0">
      <w:pPr>
        <w:pStyle w:val="67"/>
      </w:pPr>
      <w:r>
        <w:t>84、不属于影响国内货物保险费率厘定需要考虑的主要因素有（　　）。</w:t>
      </w:r>
    </w:p>
    <w:p w14:paraId="1C56E3EB">
      <w:pPr>
        <w:pStyle w:val="70"/>
      </w:pPr>
      <w:r>
        <w:tab/>
      </w:r>
      <w:r>
        <w:t>A、运输人员</w:t>
      </w:r>
      <w:r>
        <w:tab/>
      </w:r>
      <w:r>
        <w:t>B、运输方式</w:t>
      </w:r>
      <w:r>
        <w:tab/>
      </w:r>
      <w:r>
        <w:t>C、运输工具</w:t>
      </w:r>
      <w:r>
        <w:tab/>
      </w:r>
      <w:r>
        <w:t>D、货物的性质</w:t>
      </w:r>
    </w:p>
    <w:p w14:paraId="677CF331">
      <w:pPr>
        <w:pStyle w:val="67"/>
      </w:pPr>
      <w:r>
        <w:t>85、《联合国国际货物销售合同公约》规定,如果合同未规定交货日期或一段交货时间,卖方则应（　　）。</w:t>
      </w:r>
    </w:p>
    <w:p w14:paraId="575A69E8">
      <w:pPr>
        <w:pStyle w:val="68"/>
      </w:pPr>
      <w:r>
        <w:tab/>
      </w:r>
      <w:r>
        <w:t>A、拒绝交货</w:t>
      </w:r>
    </w:p>
    <w:p w14:paraId="72C5C5FB">
      <w:pPr>
        <w:pStyle w:val="68"/>
      </w:pPr>
      <w:r>
        <w:tab/>
      </w:r>
      <w:r>
        <w:t>B、与买方另行商定交货日期</w:t>
      </w:r>
    </w:p>
    <w:p w14:paraId="50DB0CA7">
      <w:pPr>
        <w:pStyle w:val="68"/>
      </w:pPr>
      <w:r>
        <w:tab/>
      </w:r>
      <w:r>
        <w:t>C、立即交货</w:t>
      </w:r>
    </w:p>
    <w:p w14:paraId="712C780C">
      <w:pPr>
        <w:pStyle w:val="68"/>
      </w:pPr>
      <w:r>
        <w:tab/>
      </w:r>
      <w:r>
        <w:t>D、在合同订立后一段合理时间交货</w:t>
      </w:r>
    </w:p>
    <w:p w14:paraId="343D5D03">
      <w:pPr>
        <w:pStyle w:val="67"/>
      </w:pPr>
      <w:r>
        <w:t>86、货代公司内部工作流程依其先后顺序是（　　）。</w:t>
      </w:r>
    </w:p>
    <w:p w14:paraId="515834E7">
      <w:pPr>
        <w:pStyle w:val="69"/>
      </w:pPr>
      <w:r>
        <w:tab/>
      </w:r>
      <w:r>
        <w:t>A、购买资源—揽货—履行合同</w:t>
      </w:r>
      <w:r>
        <w:tab/>
      </w:r>
      <w:r>
        <w:t>B、揽货—购买资源—履行合同</w:t>
      </w:r>
    </w:p>
    <w:p w14:paraId="1E6D2C74">
      <w:pPr>
        <w:pStyle w:val="69"/>
      </w:pPr>
      <w:r>
        <w:tab/>
      </w:r>
      <w:r>
        <w:t>C、揽货—履行合同—购买资源</w:t>
      </w:r>
      <w:r>
        <w:tab/>
      </w:r>
      <w:r>
        <w:t>D、购买资源—履行合同—揽货</w:t>
      </w:r>
    </w:p>
    <w:p w14:paraId="050ECC6A">
      <w:pPr>
        <w:pStyle w:val="67"/>
      </w:pPr>
      <w:r>
        <w:t>87、货运代理代为完成出口报关，（　　）不是要收集的基本单证。</w:t>
      </w:r>
    </w:p>
    <w:p w14:paraId="670ADFA8">
      <w:pPr>
        <w:pStyle w:val="70"/>
      </w:pPr>
      <w:r>
        <w:tab/>
      </w:r>
      <w:r>
        <w:t>A、合同</w:t>
      </w:r>
      <w:r>
        <w:tab/>
      </w:r>
      <w:r>
        <w:t>B、发票</w:t>
      </w:r>
      <w:r>
        <w:tab/>
      </w:r>
      <w:r>
        <w:t>C、装箱单</w:t>
      </w:r>
      <w:r>
        <w:tab/>
      </w:r>
      <w:r>
        <w:t>D、提单</w:t>
      </w:r>
    </w:p>
    <w:p w14:paraId="7CC2B526">
      <w:pPr>
        <w:pStyle w:val="67"/>
      </w:pPr>
      <w:r>
        <w:t>88、客户关系维护工作要对客户档案进行分类和管理,并（　　）。</w:t>
      </w:r>
    </w:p>
    <w:p w14:paraId="767981AA">
      <w:pPr>
        <w:pStyle w:val="69"/>
      </w:pPr>
      <w:r>
        <w:tab/>
      </w:r>
      <w:r>
        <w:t>A、建立客户档案</w:t>
      </w:r>
      <w:r>
        <w:tab/>
      </w:r>
      <w:r>
        <w:t>B、为客户服务</w:t>
      </w:r>
    </w:p>
    <w:p w14:paraId="4E2E69BD">
      <w:pPr>
        <w:pStyle w:val="69"/>
      </w:pPr>
      <w:r>
        <w:tab/>
      </w:r>
      <w:r>
        <w:t>C、收集客户信息</w:t>
      </w:r>
      <w:r>
        <w:tab/>
      </w:r>
      <w:r>
        <w:t>D、建立客户管理数据库</w:t>
      </w:r>
    </w:p>
    <w:p w14:paraId="3118F8A2">
      <w:pPr>
        <w:pStyle w:val="67"/>
      </w:pPr>
      <w:r>
        <w:t>89、下列不属于建立客户档案工作注意事项的是（　　）。</w:t>
      </w:r>
    </w:p>
    <w:p w14:paraId="4FE0EE4E">
      <w:pPr>
        <w:pStyle w:val="68"/>
      </w:pPr>
      <w:r>
        <w:tab/>
      </w:r>
      <w:r>
        <w:t>A、档案信息必须全面完善</w:t>
      </w:r>
    </w:p>
    <w:p w14:paraId="11C6B4F0">
      <w:pPr>
        <w:pStyle w:val="68"/>
      </w:pPr>
      <w:r>
        <w:tab/>
      </w:r>
      <w:r>
        <w:t>B、档案内容必须真实</w:t>
      </w:r>
    </w:p>
    <w:p w14:paraId="7ADB3A65">
      <w:pPr>
        <w:pStyle w:val="68"/>
      </w:pPr>
      <w:r>
        <w:tab/>
      </w:r>
      <w:r>
        <w:t>C、对已经建立的档案要进行动态管理</w:t>
      </w:r>
    </w:p>
    <w:p w14:paraId="0B6C1E10">
      <w:pPr>
        <w:pStyle w:val="68"/>
      </w:pPr>
      <w:r>
        <w:tab/>
      </w:r>
      <w:r>
        <w:t>D、建立客户档案后不能随时进行查看</w:t>
      </w:r>
    </w:p>
    <w:p w14:paraId="15183D93">
      <w:pPr>
        <w:pStyle w:val="67"/>
      </w:pPr>
      <w:r>
        <w:t>90、根据我国《船舶载运危险货物安全监督管理规定》,载运危险货物船舶的船员,应当（　　）的表述有误。</w:t>
      </w:r>
    </w:p>
    <w:p w14:paraId="08819CEC">
      <w:pPr>
        <w:pStyle w:val="68"/>
      </w:pPr>
      <w:r>
        <w:tab/>
      </w:r>
      <w:r>
        <w:t>A、持有海事管理机构颁发的适任证书和相应的培训合格证</w:t>
      </w:r>
    </w:p>
    <w:p w14:paraId="43BEA9EE">
      <w:pPr>
        <w:pStyle w:val="68"/>
      </w:pPr>
      <w:r>
        <w:tab/>
      </w:r>
      <w:r>
        <w:t>B、熟悉危险货物的申报和监装程序</w:t>
      </w:r>
    </w:p>
    <w:p w14:paraId="32E582CF">
      <w:pPr>
        <w:pStyle w:val="68"/>
      </w:pPr>
      <w:r>
        <w:tab/>
      </w:r>
      <w:r>
        <w:t>C、事先了解所运危险货物的危险性及安全防御措施</w:t>
      </w:r>
    </w:p>
    <w:p w14:paraId="360F81EF">
      <w:pPr>
        <w:pStyle w:val="68"/>
      </w:pPr>
      <w:r>
        <w:tab/>
      </w:r>
      <w:r>
        <w:t>D、发生事故时，应遵循应急预案，采取相应的行动</w:t>
      </w:r>
    </w:p>
    <w:p w14:paraId="32B1E8CB">
      <w:pPr>
        <w:pStyle w:val="67"/>
      </w:pPr>
      <w:r>
        <w:t>91、船舶所有人提供给租船人一定吨位，在确定的港口之间，以事先约定的年数、航次周期和每航次较均等的货运量，完成运输合同规定的全部货运量的租船方式。（　　）</w:t>
      </w:r>
    </w:p>
    <w:p w14:paraId="4AA9D9B2">
      <w:pPr>
        <w:pStyle w:val="70"/>
      </w:pPr>
      <w:r>
        <w:tab/>
      </w:r>
      <w:r>
        <w:t>A、定程租船</w:t>
      </w:r>
      <w:r>
        <w:tab/>
      </w:r>
      <w:r>
        <w:t>B、定期租船</w:t>
      </w:r>
      <w:r>
        <w:tab/>
      </w:r>
      <w:r>
        <w:t>C、包运租船</w:t>
      </w:r>
      <w:r>
        <w:tab/>
      </w:r>
      <w:r>
        <w:t>D、航次租船</w:t>
      </w:r>
    </w:p>
    <w:p w14:paraId="3A304995">
      <w:pPr>
        <w:pStyle w:val="67"/>
      </w:pPr>
      <w:r>
        <w:t>92、货运代理企业的揽货员在揽货时应根据（　　）向意向客户提供服务。</w:t>
      </w:r>
    </w:p>
    <w:p w14:paraId="2C053DE8">
      <w:pPr>
        <w:pStyle w:val="69"/>
      </w:pPr>
      <w:r>
        <w:tab/>
      </w:r>
      <w:r>
        <w:t>A、自身资源</w:t>
      </w:r>
      <w:r>
        <w:tab/>
      </w:r>
      <w:r>
        <w:t>B、意向客户需求</w:t>
      </w:r>
    </w:p>
    <w:p w14:paraId="5785A37F">
      <w:pPr>
        <w:pStyle w:val="69"/>
      </w:pPr>
      <w:r>
        <w:tab/>
      </w:r>
      <w:r>
        <w:t>C、市场行情</w:t>
      </w:r>
      <w:r>
        <w:tab/>
      </w:r>
      <w:r>
        <w:t>D、老客户需求</w:t>
      </w:r>
    </w:p>
    <w:p w14:paraId="7D17C6CA">
      <w:pPr>
        <w:pStyle w:val="67"/>
      </w:pPr>
      <w:r>
        <w:t>93、下列哪项属于线上的客户收集方法？（　　）</w:t>
      </w:r>
    </w:p>
    <w:p w14:paraId="052A4F03">
      <w:pPr>
        <w:pStyle w:val="70"/>
      </w:pPr>
      <w:r>
        <w:tab/>
      </w:r>
      <w:r>
        <w:t>A、关系网法</w:t>
      </w:r>
      <w:r>
        <w:tab/>
      </w:r>
      <w:r>
        <w:t>B、黄页网站</w:t>
      </w:r>
      <w:r>
        <w:tab/>
      </w:r>
      <w:r>
        <w:t>C、聚会</w:t>
      </w:r>
      <w:r>
        <w:tab/>
      </w:r>
      <w:r>
        <w:t>D、连锁介绍法</w:t>
      </w:r>
    </w:p>
    <w:p w14:paraId="3E96F55E">
      <w:pPr>
        <w:pStyle w:val="67"/>
      </w:pPr>
      <w:r>
        <w:t>94、关于线下搜集客户信息的渠道和方法,错误的是（　　）。</w:t>
      </w:r>
    </w:p>
    <w:p w14:paraId="7AEAB348">
      <w:pPr>
        <w:pStyle w:val="68"/>
      </w:pPr>
      <w:r>
        <w:tab/>
      </w:r>
      <w:r>
        <w:t>A、通过电视、报纸、杂志等也可以搜集到客户信息</w:t>
      </w:r>
    </w:p>
    <w:p w14:paraId="3EF4EE3E">
      <w:pPr>
        <w:pStyle w:val="68"/>
      </w:pPr>
      <w:r>
        <w:tab/>
      </w:r>
      <w:r>
        <w:t>B、开发客户的黄金法则是动用各种社会关系</w:t>
      </w:r>
    </w:p>
    <w:p w14:paraId="19F4C6DE">
      <w:pPr>
        <w:pStyle w:val="68"/>
      </w:pPr>
      <w:r>
        <w:tab/>
      </w:r>
      <w:r>
        <w:t>C、可以挖掘超市、卖场等合作平台加强合作</w:t>
      </w:r>
    </w:p>
    <w:p w14:paraId="6E41A7CF">
      <w:pPr>
        <w:pStyle w:val="68"/>
      </w:pPr>
      <w:r>
        <w:tab/>
      </w:r>
      <w:r>
        <w:t>D、通过各种俱乐部，可以交识相关客户</w:t>
      </w:r>
    </w:p>
    <w:p w14:paraId="2857C98A">
      <w:pPr>
        <w:pStyle w:val="67"/>
      </w:pPr>
      <w:r>
        <w:t>95、市场调查方案就是（　　）。</w:t>
      </w:r>
    </w:p>
    <w:p w14:paraId="4B2CF619">
      <w:pPr>
        <w:pStyle w:val="69"/>
      </w:pPr>
      <w:r>
        <w:tab/>
      </w:r>
      <w:r>
        <w:t>A、市场调查策划书</w:t>
      </w:r>
      <w:r>
        <w:tab/>
      </w:r>
      <w:r>
        <w:t>B、市场调查问卷</w:t>
      </w:r>
    </w:p>
    <w:p w14:paraId="5D54AE77">
      <w:pPr>
        <w:pStyle w:val="69"/>
      </w:pPr>
      <w:r>
        <w:tab/>
      </w:r>
      <w:r>
        <w:t>C、市场调查目的</w:t>
      </w:r>
      <w:r>
        <w:tab/>
      </w:r>
      <w:r>
        <w:t>D、市场调查方法</w:t>
      </w:r>
    </w:p>
    <w:p w14:paraId="03AC9F48">
      <w:pPr>
        <w:pStyle w:val="67"/>
      </w:pPr>
      <w:r>
        <w:t>96、下列关于市场定位的说法不正确的是（　　）。</w:t>
      </w:r>
    </w:p>
    <w:p w14:paraId="6B3F8CEA">
      <w:pPr>
        <w:pStyle w:val="68"/>
      </w:pPr>
      <w:r>
        <w:tab/>
      </w:r>
      <w:r>
        <w:t>A、产品差异化是实现市场定位的手段</w:t>
      </w:r>
    </w:p>
    <w:p w14:paraId="4AB3EF42">
      <w:pPr>
        <w:pStyle w:val="68"/>
      </w:pPr>
      <w:r>
        <w:tab/>
      </w:r>
      <w:r>
        <w:t>B、定位的目的是塑造与众不同的独特形象</w:t>
      </w:r>
    </w:p>
    <w:p w14:paraId="6B5034D7">
      <w:pPr>
        <w:pStyle w:val="68"/>
      </w:pPr>
      <w:r>
        <w:tab/>
      </w:r>
      <w:r>
        <w:t>C、定位的依据具有多样化</w:t>
      </w:r>
    </w:p>
    <w:p w14:paraId="34F1EAEA">
      <w:pPr>
        <w:pStyle w:val="68"/>
      </w:pPr>
      <w:r>
        <w:tab/>
      </w:r>
      <w:r>
        <w:t>D、市场定位是选择目标市场的基础</w:t>
      </w:r>
    </w:p>
    <w:p w14:paraId="67D6D0FB">
      <w:pPr>
        <w:pStyle w:val="67"/>
      </w:pPr>
      <w:r>
        <w:t>97、电话营销的优势是（　　）。</w:t>
      </w:r>
    </w:p>
    <w:p w14:paraId="24070C2F">
      <w:pPr>
        <w:pStyle w:val="69"/>
      </w:pPr>
      <w:r>
        <w:tab/>
      </w:r>
      <w:r>
        <w:t>A、降低电话销售代表的工作效率</w:t>
      </w:r>
      <w:r>
        <w:tab/>
      </w:r>
      <w:r>
        <w:t>B、可控销售成本</w:t>
      </w:r>
    </w:p>
    <w:p w14:paraId="660E678C">
      <w:pPr>
        <w:pStyle w:val="69"/>
      </w:pPr>
      <w:r>
        <w:tab/>
      </w:r>
      <w:r>
        <w:t>C、不易监控销售服务质量</w:t>
      </w:r>
      <w:r>
        <w:tab/>
      </w:r>
      <w:r>
        <w:t>D、无法保证客户信息的安全</w:t>
      </w:r>
    </w:p>
    <w:p w14:paraId="63F22D75">
      <w:pPr>
        <w:pStyle w:val="67"/>
      </w:pPr>
      <w:r>
        <w:t>98、业务员通过查阅各种信息资料来寻找客户，属于（　　）寻找客户法。</w:t>
      </w:r>
    </w:p>
    <w:p w14:paraId="18A5FB18">
      <w:pPr>
        <w:pStyle w:val="70"/>
      </w:pPr>
      <w:r>
        <w:tab/>
      </w:r>
      <w:r>
        <w:t>A、市场咨询法</w:t>
      </w:r>
      <w:r>
        <w:tab/>
      </w:r>
      <w:r>
        <w:t>B、个人观察法</w:t>
      </w:r>
      <w:r>
        <w:tab/>
      </w:r>
      <w:r>
        <w:t>C、资料查阅法</w:t>
      </w:r>
      <w:r>
        <w:tab/>
      </w:r>
      <w:r>
        <w:t>D、普遍走访法</w:t>
      </w:r>
    </w:p>
    <w:p w14:paraId="559047DF">
      <w:pPr>
        <w:pStyle w:val="67"/>
      </w:pPr>
      <w:r>
        <w:t>99、在网站推广计划的内容中不包括（　　）。</w:t>
      </w:r>
    </w:p>
    <w:p w14:paraId="0B4A98B3">
      <w:pPr>
        <w:pStyle w:val="68"/>
      </w:pPr>
      <w:r>
        <w:tab/>
      </w:r>
      <w:r>
        <w:t>A、网站推广计划的阶段目标</w:t>
      </w:r>
    </w:p>
    <w:p w14:paraId="020E2ABF">
      <w:pPr>
        <w:pStyle w:val="68"/>
      </w:pPr>
      <w:r>
        <w:tab/>
      </w:r>
      <w:r>
        <w:t>B、对网站推广的费用的预算</w:t>
      </w:r>
    </w:p>
    <w:p w14:paraId="7986A616">
      <w:pPr>
        <w:pStyle w:val="68"/>
      </w:pPr>
      <w:r>
        <w:tab/>
      </w:r>
      <w:r>
        <w:t>C、在不同阶段采用不同的网站推广方法</w:t>
      </w:r>
    </w:p>
    <w:p w14:paraId="4BA2C9A3">
      <w:pPr>
        <w:pStyle w:val="68"/>
      </w:pPr>
      <w:r>
        <w:tab/>
      </w:r>
      <w:r>
        <w:t>D、对网站推广策略的评价</w:t>
      </w:r>
    </w:p>
    <w:p w14:paraId="6CFE3B80">
      <w:pPr>
        <w:pStyle w:val="67"/>
      </w:pPr>
      <w:r>
        <w:t>100、与客户沟通的技巧不正确的是（　　）。</w:t>
      </w:r>
    </w:p>
    <w:p w14:paraId="4A072705">
      <w:pPr>
        <w:pStyle w:val="69"/>
      </w:pPr>
      <w:r>
        <w:tab/>
      </w:r>
      <w:r>
        <w:t>A、了解客户时沟通的前提</w:t>
      </w:r>
      <w:r>
        <w:tab/>
      </w:r>
      <w:r>
        <w:t>B、触动客户是沟通的良方</w:t>
      </w:r>
    </w:p>
    <w:p w14:paraId="13B02C61">
      <w:pPr>
        <w:pStyle w:val="69"/>
      </w:pPr>
      <w:r>
        <w:tab/>
      </w:r>
      <w:r>
        <w:t>C、学会维系客户</w:t>
      </w:r>
      <w:r>
        <w:tab/>
      </w:r>
      <w:r>
        <w:t>D、见面立即热情地推销产品</w:t>
      </w:r>
    </w:p>
    <w:p w14:paraId="14AB6971">
      <w:pPr>
        <w:pStyle w:val="67"/>
      </w:pPr>
      <w:r>
        <w:t>101、在处理客户投诉时，应建立以（　　）为中心的客户投诉管理体系。</w:t>
      </w:r>
    </w:p>
    <w:p w14:paraId="1FE03EFE">
      <w:pPr>
        <w:pStyle w:val="70"/>
      </w:pPr>
      <w:r>
        <w:tab/>
      </w:r>
      <w:r>
        <w:t>A、企业满意</w:t>
      </w:r>
      <w:r>
        <w:tab/>
      </w:r>
      <w:r>
        <w:t>B、客户满意</w:t>
      </w:r>
      <w:r>
        <w:tab/>
      </w:r>
      <w:r>
        <w:t>C、企业利益</w:t>
      </w:r>
      <w:r>
        <w:tab/>
      </w:r>
      <w:r>
        <w:t>D、投诉处理人</w:t>
      </w:r>
    </w:p>
    <w:p w14:paraId="264ECEB4">
      <w:pPr>
        <w:pStyle w:val="67"/>
      </w:pPr>
      <w:r>
        <w:t>102、客户异常处理的流程是（　　）。</w:t>
      </w:r>
    </w:p>
    <w:p w14:paraId="41E1CDA3">
      <w:pPr>
        <w:pStyle w:val="68"/>
      </w:pPr>
      <w:r>
        <w:tab/>
      </w:r>
      <w:r>
        <w:t>A、反馈并改善-受理异常事件-采取应急措施-调查并调整</w:t>
      </w:r>
    </w:p>
    <w:p w14:paraId="17C65169">
      <w:pPr>
        <w:pStyle w:val="68"/>
      </w:pPr>
      <w:r>
        <w:tab/>
      </w:r>
      <w:r>
        <w:t>B、采取应急拾施-受理异常事件-调查并调整- 反馈并改善</w:t>
      </w:r>
    </w:p>
    <w:p w14:paraId="4D8663A2">
      <w:pPr>
        <w:pStyle w:val="68"/>
      </w:pPr>
      <w:r>
        <w:tab/>
      </w:r>
      <w:r>
        <w:t>C、调查并调整-受理异常事件-采取应急措施-反馈并改善</w:t>
      </w:r>
    </w:p>
    <w:p w14:paraId="660492AB">
      <w:pPr>
        <w:pStyle w:val="68"/>
      </w:pPr>
      <w:r>
        <w:tab/>
      </w:r>
      <w:r>
        <w:t>D、受理异常事件-采取应急措施-调查并调整-反馈井改善</w:t>
      </w:r>
    </w:p>
    <w:p w14:paraId="6DC912FB">
      <w:pPr>
        <w:pStyle w:val="67"/>
      </w:pPr>
      <w:r>
        <w:t>103、货运单证上的（　　）是区分或确定货运事故责任方的原始依据。</w:t>
      </w:r>
    </w:p>
    <w:p w14:paraId="55D1705B">
      <w:pPr>
        <w:pStyle w:val="70"/>
      </w:pPr>
      <w:r>
        <w:tab/>
      </w:r>
      <w:r>
        <w:t>A、货物信息</w:t>
      </w:r>
      <w:r>
        <w:tab/>
      </w:r>
      <w:r>
        <w:t>B、批注</w:t>
      </w:r>
      <w:r>
        <w:tab/>
      </w:r>
      <w:r>
        <w:t>C、当事人签名</w:t>
      </w:r>
      <w:r>
        <w:tab/>
      </w:r>
      <w:r>
        <w:t>D、收货人签名</w:t>
      </w:r>
    </w:p>
    <w:p w14:paraId="7E8862C5">
      <w:pPr>
        <w:pStyle w:val="67"/>
      </w:pPr>
      <w:r>
        <w:t>104、将客户分为一般客户、潜力客户、关键客户的客户分类依据的是（　　）。</w:t>
      </w:r>
    </w:p>
    <w:p w14:paraId="3FEE430C">
      <w:pPr>
        <w:pStyle w:val="69"/>
      </w:pPr>
      <w:r>
        <w:tab/>
      </w:r>
      <w:r>
        <w:t>A、客户性质</w:t>
      </w:r>
      <w:r>
        <w:tab/>
      </w:r>
      <w:r>
        <w:t>B、客户关系建立的时间</w:t>
      </w:r>
    </w:p>
    <w:p w14:paraId="0A4BF8B3">
      <w:pPr>
        <w:pStyle w:val="69"/>
      </w:pPr>
      <w:r>
        <w:tab/>
      </w:r>
      <w:r>
        <w:t>C、客户所追求的价值</w:t>
      </w:r>
      <w:r>
        <w:tab/>
      </w:r>
      <w:r>
        <w:t>D、交易过程</w:t>
      </w:r>
    </w:p>
    <w:p w14:paraId="169EE317">
      <w:pPr>
        <w:pStyle w:val="67"/>
      </w:pPr>
      <w:r>
        <w:t>105、将客户分为过去型客户、现在型客户、未来型客户的客户分类依据的是（　　）。</w:t>
      </w:r>
    </w:p>
    <w:p w14:paraId="0D5979A4">
      <w:pPr>
        <w:pStyle w:val="69"/>
      </w:pPr>
      <w:r>
        <w:tab/>
      </w:r>
      <w:r>
        <w:t>A、客户性质</w:t>
      </w:r>
      <w:r>
        <w:tab/>
      </w:r>
      <w:r>
        <w:t>B、客户关系建立的时间</w:t>
      </w:r>
    </w:p>
    <w:p w14:paraId="56788FAB">
      <w:pPr>
        <w:pStyle w:val="69"/>
      </w:pPr>
      <w:r>
        <w:tab/>
      </w:r>
      <w:r>
        <w:t>C、客户所追求的价值</w:t>
      </w:r>
      <w:r>
        <w:tab/>
      </w:r>
      <w:r>
        <w:t>D、交易过程</w:t>
      </w:r>
    </w:p>
    <w:p w14:paraId="7B7D66DB">
      <w:pPr>
        <w:pStyle w:val="67"/>
      </w:pPr>
      <w:r>
        <w:t>106、下列城市属于IATA 三个航空运输业务区中的TCI 区的是（　　）。</w:t>
      </w:r>
    </w:p>
    <w:p w14:paraId="0B19C394">
      <w:pPr>
        <w:pStyle w:val="70"/>
      </w:pPr>
      <w:r>
        <w:tab/>
      </w:r>
      <w:r>
        <w:t>A、纽约</w:t>
      </w:r>
      <w:r>
        <w:tab/>
      </w:r>
      <w:r>
        <w:t>B、北京</w:t>
      </w:r>
      <w:r>
        <w:tab/>
      </w:r>
      <w:r>
        <w:t>C、堪培拉</w:t>
      </w:r>
      <w:r>
        <w:tab/>
      </w:r>
      <w:r>
        <w:t>D、伦敦</w:t>
      </w:r>
    </w:p>
    <w:p w14:paraId="5A3FDA67">
      <w:pPr>
        <w:pStyle w:val="67"/>
      </w:pPr>
      <w:r>
        <w:t>107、北京至纽约之间为 IATA 区域的（　　）。</w:t>
      </w:r>
    </w:p>
    <w:p w14:paraId="498D8071">
      <w:pPr>
        <w:pStyle w:val="69"/>
      </w:pPr>
      <w:r>
        <w:tab/>
      </w:r>
      <w:r>
        <w:t>A、二区与三区之间</w:t>
      </w:r>
      <w:r>
        <w:tab/>
      </w:r>
      <w:r>
        <w:t>B、三区与三区之间</w:t>
      </w:r>
    </w:p>
    <w:p w14:paraId="57F4EFCD">
      <w:pPr>
        <w:pStyle w:val="69"/>
      </w:pPr>
      <w:r>
        <w:tab/>
      </w:r>
      <w:r>
        <w:t>C、一区与二区之间</w:t>
      </w:r>
      <w:r>
        <w:tab/>
      </w:r>
      <w:r>
        <w:t>D、三区与一区之间</w:t>
      </w:r>
    </w:p>
    <w:p w14:paraId="6B1ED432">
      <w:pPr>
        <w:pStyle w:val="67"/>
      </w:pPr>
      <w:r>
        <w:t>108、属于韩国的港口是（　　）。</w:t>
      </w:r>
    </w:p>
    <w:p w14:paraId="46EB7862">
      <w:pPr>
        <w:pStyle w:val="70"/>
      </w:pPr>
      <w:r>
        <w:tab/>
      </w:r>
      <w:r>
        <w:t>A、大版</w:t>
      </w:r>
      <w:r>
        <w:tab/>
      </w:r>
      <w:r>
        <w:t>B、汉城</w:t>
      </w:r>
      <w:r>
        <w:tab/>
      </w:r>
      <w:r>
        <w:t>C、横滨</w:t>
      </w:r>
      <w:r>
        <w:tab/>
      </w:r>
      <w:r>
        <w:t>D、仰光</w:t>
      </w:r>
    </w:p>
    <w:p w14:paraId="0C715F07">
      <w:pPr>
        <w:pStyle w:val="67"/>
      </w:pPr>
      <w:r>
        <w:t>109、渝新欧（重庆～杜伊斯堡～重庆）线路从重庆团结村站始发，经（　　）出境。</w:t>
      </w:r>
    </w:p>
    <w:p w14:paraId="1929BF4D">
      <w:pPr>
        <w:pStyle w:val="70"/>
      </w:pPr>
      <w:r>
        <w:tab/>
      </w:r>
      <w:r>
        <w:t>A、二连站</w:t>
      </w:r>
      <w:r>
        <w:tab/>
      </w:r>
      <w:r>
        <w:t>B、满洲里站</w:t>
      </w:r>
      <w:r>
        <w:tab/>
      </w:r>
      <w:r>
        <w:t>C、阿拉山口站</w:t>
      </w:r>
      <w:r>
        <w:tab/>
      </w:r>
      <w:r>
        <w:t>D、乌鲁木齐</w:t>
      </w:r>
    </w:p>
    <w:p w14:paraId="6D64E3A4">
      <w:pPr>
        <w:pStyle w:val="67"/>
      </w:pPr>
      <w:r>
        <w:t>110、假如货物货好时间为2021/8/15，已知需要预一天拖车时间到达起始港码头，下列海运开船时间，哪个是最适合的？（　　）</w:t>
      </w:r>
    </w:p>
    <w:p w14:paraId="459B1CFA">
      <w:pPr>
        <w:pStyle w:val="70"/>
      </w:pPr>
      <w:r>
        <w:tab/>
      </w:r>
      <w:r>
        <w:t>A、44059</w:t>
      </w:r>
      <w:r>
        <w:tab/>
      </w:r>
      <w:r>
        <w:t>B、44060</w:t>
      </w:r>
      <w:r>
        <w:tab/>
      </w:r>
      <w:r>
        <w:t>C、44061</w:t>
      </w:r>
      <w:r>
        <w:tab/>
      </w:r>
      <w:r>
        <w:t>D、44062</w:t>
      </w:r>
    </w:p>
    <w:p w14:paraId="309E2139">
      <w:pPr>
        <w:pStyle w:val="67"/>
      </w:pPr>
      <w:r>
        <w:t>111、运输合理化的影响因素很多，起决定性作用的有五个方面的因素，这五个要素是（　　）。</w:t>
      </w:r>
    </w:p>
    <w:p w14:paraId="2221A6D0">
      <w:pPr>
        <w:pStyle w:val="68"/>
      </w:pPr>
      <w:r>
        <w:tab/>
      </w:r>
      <w:r>
        <w:t>A、运输距离、运输路线、运输工具、运输时间、运输费用</w:t>
      </w:r>
    </w:p>
    <w:p w14:paraId="42A7BF28">
      <w:pPr>
        <w:pStyle w:val="68"/>
      </w:pPr>
      <w:r>
        <w:tab/>
      </w:r>
      <w:r>
        <w:t>B、运输距离、运输环节、运输工具、运输时间、运输费用</w:t>
      </w:r>
    </w:p>
    <w:p w14:paraId="24A1BEEA">
      <w:pPr>
        <w:pStyle w:val="68"/>
      </w:pPr>
      <w:r>
        <w:tab/>
      </w:r>
      <w:r>
        <w:t>C、运输距离、运输路线、运输环节、运输工具、运输方式</w:t>
      </w:r>
    </w:p>
    <w:p w14:paraId="1AA4BC00">
      <w:pPr>
        <w:pStyle w:val="68"/>
      </w:pPr>
      <w:r>
        <w:tab/>
      </w:r>
      <w:r>
        <w:t>D、运输路线、运输环节、运输工具、运输时间、运输调度</w:t>
      </w:r>
    </w:p>
    <w:p w14:paraId="7A2011A2">
      <w:pPr>
        <w:pStyle w:val="67"/>
      </w:pPr>
      <w:r>
        <w:t>112、汇付方式中的票汇指的是（　　）。</w:t>
      </w:r>
    </w:p>
    <w:p w14:paraId="618CCFED">
      <w:pPr>
        <w:pStyle w:val="70"/>
      </w:pPr>
      <w:r>
        <w:tab/>
      </w:r>
      <w:r>
        <w:t>A、M/T</w:t>
      </w:r>
      <w:r>
        <w:tab/>
      </w:r>
      <w:r>
        <w:t>B、T/T</w:t>
      </w:r>
      <w:r>
        <w:tab/>
      </w:r>
      <w:r>
        <w:t>C、D/D</w:t>
      </w:r>
      <w:r>
        <w:tab/>
      </w:r>
      <w:r>
        <w:t>D、O/A</w:t>
      </w:r>
    </w:p>
    <w:p w14:paraId="798903D5">
      <w:pPr>
        <w:pStyle w:val="67"/>
      </w:pPr>
      <w:r>
        <w:t>113、国际贸易中使用的票据包括汇票、本票、支票，以使用（　　）为主。</w:t>
      </w:r>
    </w:p>
    <w:p w14:paraId="04378A6F">
      <w:pPr>
        <w:pStyle w:val="70"/>
      </w:pPr>
      <w:r>
        <w:tab/>
      </w:r>
      <w:r>
        <w:t>A、汇票</w:t>
      </w:r>
      <w:r>
        <w:tab/>
      </w:r>
      <w:r>
        <w:t>B、本票</w:t>
      </w:r>
      <w:r>
        <w:tab/>
      </w:r>
      <w:r>
        <w:t>C、支票</w:t>
      </w:r>
      <w:r>
        <w:tab/>
      </w:r>
      <w:r>
        <w:t>D、发票</w:t>
      </w:r>
    </w:p>
    <w:p w14:paraId="5FD8DBF1">
      <w:pPr>
        <w:pStyle w:val="67"/>
      </w:pPr>
      <w:r>
        <w:t>114、班轮运费包括（　　）。</w:t>
      </w:r>
    </w:p>
    <w:p w14:paraId="3CBB2833">
      <w:pPr>
        <w:pStyle w:val="69"/>
      </w:pPr>
      <w:r>
        <w:tab/>
      </w:r>
      <w:r>
        <w:t>A、港口费</w:t>
      </w:r>
      <w:r>
        <w:tab/>
      </w:r>
      <w:r>
        <w:t>B、包干运费</w:t>
      </w:r>
    </w:p>
    <w:p w14:paraId="64E5AC0D">
      <w:pPr>
        <w:pStyle w:val="69"/>
      </w:pPr>
      <w:r>
        <w:tab/>
      </w:r>
      <w:r>
        <w:t>C、海运费</w:t>
      </w:r>
      <w:r>
        <w:tab/>
      </w:r>
      <w:r>
        <w:t>D、基本运费和附加运费</w:t>
      </w:r>
    </w:p>
    <w:p w14:paraId="053B8E3A">
      <w:pPr>
        <w:pStyle w:val="67"/>
      </w:pPr>
      <w:r>
        <w:t>115、一般货物：无论整批、零担货物，计费重量均按（　　）计算。</w:t>
      </w:r>
    </w:p>
    <w:p w14:paraId="45FF2937">
      <w:pPr>
        <w:pStyle w:val="70"/>
      </w:pPr>
      <w:r>
        <w:tab/>
      </w:r>
      <w:r>
        <w:t>A、皮重</w:t>
      </w:r>
      <w:r>
        <w:tab/>
      </w:r>
      <w:r>
        <w:t>B、体积</w:t>
      </w:r>
      <w:r>
        <w:tab/>
      </w:r>
      <w:r>
        <w:t>C、毛重</w:t>
      </w:r>
      <w:r>
        <w:tab/>
      </w:r>
      <w:r>
        <w:t>D、净重</w:t>
      </w:r>
    </w:p>
    <w:p w14:paraId="2A3E1399">
      <w:pPr>
        <w:pStyle w:val="67"/>
      </w:pPr>
      <w:r>
        <w:t>116、某出口公司向日本出口大型机器1台，毛重为8吨，目的港为神户港。运送机器去神户港的基本费率为1500元/运费吨，由于机器超重，另加收超重附加费为28元/运费吨，计算该机床的运费？（　　）</w:t>
      </w:r>
    </w:p>
    <w:p w14:paraId="1B2D3715">
      <w:pPr>
        <w:pStyle w:val="69"/>
      </w:pPr>
      <w:r>
        <w:tab/>
      </w:r>
      <w:r>
        <w:t>A、12224元</w:t>
      </w:r>
      <w:r>
        <w:tab/>
      </w:r>
      <w:r>
        <w:t>B、12000元</w:t>
      </w:r>
    </w:p>
    <w:p w14:paraId="1DDCD9AA">
      <w:pPr>
        <w:pStyle w:val="69"/>
      </w:pPr>
      <w:r>
        <w:tab/>
      </w:r>
      <w:r>
        <w:t>C、54000元</w:t>
      </w:r>
      <w:r>
        <w:tab/>
      </w:r>
      <w:r>
        <w:t>D、24000元</w:t>
      </w:r>
    </w:p>
    <w:p w14:paraId="17CB4C88">
      <w:pPr>
        <w:pStyle w:val="67"/>
      </w:pPr>
      <w:r>
        <w:t>117、某公司向美国出口一批鸡肉，共需装1200箱，每箱毛重20kg，每箱体积为20×20×25cm。原在合同中规定每箱FOB 20美元，现客户回电要求改报CFR价，求每箱的CFR价？（该货物运价为100美元/运费吨，计费标准为W/M）（　　）</w:t>
      </w:r>
    </w:p>
    <w:p w14:paraId="43B9739E">
      <w:pPr>
        <w:pStyle w:val="69"/>
      </w:pPr>
      <w:r>
        <w:tab/>
      </w:r>
      <w:r>
        <w:t>A、1200美元</w:t>
      </w:r>
      <w:r>
        <w:tab/>
      </w:r>
      <w:r>
        <w:t>B、2400美元</w:t>
      </w:r>
    </w:p>
    <w:p w14:paraId="1BC407A1">
      <w:pPr>
        <w:pStyle w:val="69"/>
      </w:pPr>
      <w:r>
        <w:tab/>
      </w:r>
      <w:r>
        <w:t>C、24美元</w:t>
      </w:r>
      <w:r>
        <w:tab/>
      </w:r>
      <w:r>
        <w:t>D、22美元</w:t>
      </w:r>
    </w:p>
    <w:p w14:paraId="19EBA52D">
      <w:pPr>
        <w:pStyle w:val="67"/>
      </w:pPr>
      <w:r>
        <w:t>118、有一批货物投保一切险，投保金额为20000美元。货物在运输途中遭受了承保范围内的 损失。已知该货物在目的地的完好价值为28000美元，受损后仅值15000美元。问保险公 司应赔多少？（　　）（小数保留至0.01）</w:t>
      </w:r>
    </w:p>
    <w:p w14:paraId="28321A15">
      <w:pPr>
        <w:pStyle w:val="69"/>
      </w:pPr>
      <w:r>
        <w:tab/>
      </w:r>
      <w:r>
        <w:t>A、9286美元</w:t>
      </w:r>
      <w:r>
        <w:tab/>
      </w:r>
      <w:r>
        <w:t>B、28000美元</w:t>
      </w:r>
    </w:p>
    <w:p w14:paraId="6EFC3ACB">
      <w:pPr>
        <w:pStyle w:val="69"/>
      </w:pPr>
      <w:r>
        <w:tab/>
      </w:r>
      <w:r>
        <w:t>C、13000美元</w:t>
      </w:r>
      <w:r>
        <w:tab/>
      </w:r>
      <w:r>
        <w:t>D、1500美元</w:t>
      </w:r>
    </w:p>
    <w:p w14:paraId="7F5B9D44">
      <w:pPr>
        <w:pStyle w:val="67"/>
      </w:pPr>
      <w:r>
        <w:t>119、（　　）是团队对其成员的吸引力和成员之间的相互吸引力，是无形的精神力量</w:t>
      </w:r>
    </w:p>
    <w:p w14:paraId="157BE583">
      <w:pPr>
        <w:pStyle w:val="70"/>
      </w:pPr>
      <w:r>
        <w:tab/>
      </w:r>
      <w:r>
        <w:t>A、合作能力</w:t>
      </w:r>
      <w:r>
        <w:tab/>
      </w:r>
      <w:r>
        <w:t>B、团队凝聚力</w:t>
      </w:r>
      <w:r>
        <w:tab/>
      </w:r>
      <w:r>
        <w:t>C、沟通</w:t>
      </w:r>
      <w:r>
        <w:tab/>
      </w:r>
      <w:r>
        <w:t>D、领导</w:t>
      </w:r>
    </w:p>
    <w:p w14:paraId="1B2BAB77">
      <w:pPr>
        <w:pStyle w:val="67"/>
      </w:pPr>
      <w:r>
        <w:t>120、团队建设的第一大障碍是团队成员之间（　　）。</w:t>
      </w:r>
    </w:p>
    <w:p w14:paraId="4F1181D2">
      <w:pPr>
        <w:pStyle w:val="70"/>
      </w:pPr>
      <w:r>
        <w:tab/>
      </w:r>
      <w:r>
        <w:t>A、缺乏沟通</w:t>
      </w:r>
      <w:r>
        <w:tab/>
      </w:r>
      <w:r>
        <w:t>B、缺乏信任</w:t>
      </w:r>
      <w:r>
        <w:tab/>
      </w:r>
      <w:r>
        <w:t>C、逃避责任</w:t>
      </w:r>
      <w:r>
        <w:tab/>
      </w:r>
      <w:r>
        <w:t>D、缺乏创新</w:t>
      </w:r>
    </w:p>
    <w:p w14:paraId="40932D4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49642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BABA556">
            <w:pPr>
              <w:keepNext/>
              <w:jc w:val="center"/>
            </w:pPr>
            <w:r>
              <w:rPr>
                <w:rFonts w:hint="eastAsia"/>
              </w:rPr>
              <w:t>得　分</w:t>
            </w:r>
          </w:p>
        </w:tc>
        <w:tc>
          <w:tcPr>
            <w:tcW w:w="1440" w:type="dxa"/>
            <w:vAlign w:val="center"/>
          </w:tcPr>
          <w:p w14:paraId="203722B8">
            <w:pPr>
              <w:keepNext/>
              <w:jc w:val="center"/>
            </w:pPr>
          </w:p>
        </w:tc>
      </w:tr>
      <w:tr w14:paraId="29F7F9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6104773">
            <w:pPr>
              <w:keepNext/>
              <w:jc w:val="center"/>
            </w:pPr>
            <w:r>
              <w:rPr>
                <w:rFonts w:hint="eastAsia"/>
              </w:rPr>
              <w:t>评分人</w:t>
            </w:r>
          </w:p>
        </w:tc>
        <w:tc>
          <w:tcPr>
            <w:tcW w:w="1440" w:type="dxa"/>
            <w:vAlign w:val="center"/>
          </w:tcPr>
          <w:p w14:paraId="5ADEB37D">
            <w:pPr>
              <w:keepNext/>
              <w:jc w:val="center"/>
            </w:pPr>
          </w:p>
        </w:tc>
      </w:tr>
    </w:tbl>
    <w:p w14:paraId="5A39256B">
      <w:pPr>
        <w:pStyle w:val="71"/>
      </w:pPr>
      <w:r>
        <w:t>二、判断题（每题0.5分，共20分。）</w:t>
      </w:r>
    </w:p>
    <w:p w14:paraId="3D93B07F">
      <w:pPr>
        <w:pStyle w:val="67"/>
      </w:pPr>
      <w:r>
        <w:t>121、（　　）爱岗就是热爱自己的工作岗位，热爱本职工作，敬业就是要用一种恭敬严肃的态度对待自己的工作。</w:t>
      </w:r>
    </w:p>
    <w:p w14:paraId="2A28164A">
      <w:pPr>
        <w:pStyle w:val="67"/>
      </w:pPr>
      <w:r>
        <w:t>122、（　　）货运代理作为承运人，应完成货物运输并承担责任。</w:t>
      </w:r>
    </w:p>
    <w:p w14:paraId="62CDFC24">
      <w:pPr>
        <w:pStyle w:val="67"/>
      </w:pPr>
      <w:r>
        <w:t>123、（　　）任何缺少合同标的、货物价格、货物数量、品质与包装等合同主要条款的国际货物买卖合同都会导致合同无效的法律后果。</w:t>
      </w:r>
    </w:p>
    <w:p w14:paraId="0FAC3075">
      <w:pPr>
        <w:pStyle w:val="67"/>
      </w:pPr>
      <w:r>
        <w:t>124、（　　）美国海关 AMS 规定，船公司或无船承运人在载货船舶抵达美国港口前 24 小时应以电子数据方式向美国海关递交载货清单。</w:t>
      </w:r>
    </w:p>
    <w:p w14:paraId="6EDF953F">
      <w:pPr>
        <w:pStyle w:val="67"/>
      </w:pPr>
      <w:r>
        <w:t>125、（　　）租船合同一方当事人违背合同中的保证条款，另一方当事人可以依此取消合同或拒绝履行合同中的义务。</w:t>
      </w:r>
    </w:p>
    <w:p w14:paraId="6CB1E3CE">
      <w:pPr>
        <w:pStyle w:val="67"/>
      </w:pPr>
      <w:r>
        <w:t>126、（　　）承兑信用证下应开立远期汇票，由银行承兑汇票，于汇票到期时付款。因此，承兑信用证属于商业信用。</w:t>
      </w:r>
    </w:p>
    <w:p w14:paraId="27651ADA">
      <w:pPr>
        <w:pStyle w:val="67"/>
      </w:pPr>
      <w:r>
        <w:t>127、（　　）从进出口企业角度看，国际贸易单证工作是进出口业务的一个重要环节。</w:t>
      </w:r>
    </w:p>
    <w:p w14:paraId="2146B9E0">
      <w:pPr>
        <w:pStyle w:val="67"/>
      </w:pPr>
      <w:r>
        <w:t>128、（　　）货代公司在向船公司订舱时，只可以采用口头订舱的方式预定舱位。</w:t>
      </w:r>
    </w:p>
    <w:p w14:paraId="0065C5AE">
      <w:pPr>
        <w:pStyle w:val="67"/>
      </w:pPr>
      <w:r>
        <w:t>129、（　　）我国没有加入国际公路货物运输合同公约（CMR），因此国内承运人无法开出CMR运输单据。</w:t>
      </w:r>
    </w:p>
    <w:p w14:paraId="259A0537">
      <w:pPr>
        <w:pStyle w:val="67"/>
      </w:pPr>
      <w:r>
        <w:t>130、（　　）集装箱装载危险货物托运订舱时，必须随附“危险货物说明书”或“危险货物技术证明书”。</w:t>
      </w:r>
    </w:p>
    <w:p w14:paraId="33E1F17A">
      <w:pPr>
        <w:pStyle w:val="67"/>
      </w:pPr>
      <w:r>
        <w:t>131、（　　）在大多数情况下，船公司根据发货人的要求，在集装箱提单上填注具体的装船日期和船名后，集装箱提单变成已装船提单。</w:t>
      </w:r>
    </w:p>
    <w:p w14:paraId="186FA693">
      <w:pPr>
        <w:pStyle w:val="67"/>
      </w:pPr>
      <w:r>
        <w:t>132、（　　）航空主运单中关于商品件数、包装方式、毛重、计费重量等填写规范同航空托运单。</w:t>
      </w:r>
    </w:p>
    <w:p w14:paraId="7A634A77">
      <w:pPr>
        <w:pStyle w:val="67"/>
      </w:pPr>
      <w:r>
        <w:t>133、（　　）多式联运提单上的收货人一栏不能写“TO ORDER”。</w:t>
      </w:r>
    </w:p>
    <w:p w14:paraId="2DADB9D5">
      <w:pPr>
        <w:pStyle w:val="67"/>
      </w:pPr>
      <w:r>
        <w:t>134、（　　）外贸单证需要懂得国际结算和汇兑方面的知识。</w:t>
      </w:r>
    </w:p>
    <w:p w14:paraId="4B524BBD">
      <w:pPr>
        <w:pStyle w:val="67"/>
      </w:pPr>
      <w:r>
        <w:t>135、（　　）政治风险对各国运输线路都会产生一定的影响。</w:t>
      </w:r>
    </w:p>
    <w:p w14:paraId="70DAF3CF">
      <w:pPr>
        <w:pStyle w:val="67"/>
      </w:pPr>
      <w:r>
        <w:t>136、（　　）只有买方(开证人)有权决定是否接受修改信用证</w:t>
      </w:r>
    </w:p>
    <w:p w14:paraId="150FC1D7">
      <w:pPr>
        <w:pStyle w:val="67"/>
      </w:pPr>
      <w:r>
        <w:t>137、（　　）跟单信用 证统一惯 例UPC600中信用证是不可撤销的，即使信用证中对此未作指示也是如此</w:t>
      </w:r>
    </w:p>
    <w:p w14:paraId="01AE9BD9">
      <w:pPr>
        <w:pStyle w:val="67"/>
      </w:pPr>
      <w:r>
        <w:t>138、（　　）空运提单是承运人签发的已接收货物的证明，在发货人将货物发运后，承运人或其代理人签发发货人联作为已经接收货物的证明。</w:t>
      </w:r>
    </w:p>
    <w:p w14:paraId="2ED210E3">
      <w:pPr>
        <w:pStyle w:val="67"/>
      </w:pPr>
      <w:r>
        <w:t>139、（　　）在FOB条件下，即使合同未规定装船通知条款，卖方将货物装船后可以不发装船通知，此做法不算违约。</w:t>
      </w:r>
    </w:p>
    <w:p w14:paraId="4BF9BE2C">
      <w:pPr>
        <w:pStyle w:val="67"/>
      </w:pPr>
      <w:r>
        <w:t>140、（　　）shipping advice(装运通知) 和shipping order（S/O）都是出口商发给进口商的通知文件。</w:t>
      </w:r>
    </w:p>
    <w:p w14:paraId="034A2844">
      <w:pPr>
        <w:pStyle w:val="67"/>
      </w:pPr>
      <w:r>
        <w:t>141、（　　）即使在同一艘船，FCL的货物也比LCL海运时间短。</w:t>
      </w:r>
    </w:p>
    <w:p w14:paraId="716D11F7">
      <w:pPr>
        <w:pStyle w:val="67"/>
      </w:pPr>
      <w:r>
        <w:t>142、（　　）带有磁铁的精密仪器，通常被认为是杂项危险品。</w:t>
      </w:r>
    </w:p>
    <w:p w14:paraId="0DE28B57">
      <w:pPr>
        <w:pStyle w:val="67"/>
      </w:pPr>
      <w:r>
        <w:t>143、（　　）散货装载上船后，如重量不平和，需要在船上理货。</w:t>
      </w:r>
    </w:p>
    <w:p w14:paraId="2AF5D60E">
      <w:pPr>
        <w:pStyle w:val="67"/>
      </w:pPr>
      <w:r>
        <w:t>144、（　　）航空集货是指空运货代作为集运商将起运地几个托运人运往同一目的地机场的货物拼集成一整批的操作过程。</w:t>
      </w:r>
    </w:p>
    <w:p w14:paraId="386BC603">
      <w:pPr>
        <w:pStyle w:val="67"/>
      </w:pPr>
      <w:r>
        <w:t>145、（　　）一般进出口货物通关的基本环节包括：申报——征税——查验——放行。</w:t>
      </w:r>
    </w:p>
    <w:p w14:paraId="06C406A8">
      <w:pPr>
        <w:pStyle w:val="67"/>
      </w:pPr>
      <w:r>
        <w:t>146、（　　）海关对进出口货物的品名、税则号列、数量、规格、价格、贸易方式、原产地、启运地、运 抵地、最终目的地或者其他应当申报的项目未申报或者申报不实的，将依照规定予以处罚，例如影响海关统计准确性的，予以警告或者处1000元以上1万元以下罚款。</w:t>
      </w:r>
    </w:p>
    <w:p w14:paraId="776A5C06">
      <w:pPr>
        <w:pStyle w:val="67"/>
      </w:pPr>
      <w:r>
        <w:t>147、（　　）申请签发普惠制原产地证或一般原产地证需要报检。</w:t>
      </w:r>
    </w:p>
    <w:p w14:paraId="62153B44">
      <w:pPr>
        <w:pStyle w:val="67"/>
      </w:pPr>
      <w:r>
        <w:t>148、（　　）如果报关员申报后，发现报关单货物信息有误，可及时向海关提出申请修改报关单，并说明理由。</w:t>
      </w:r>
    </w:p>
    <w:p w14:paraId="377C7109">
      <w:pPr>
        <w:pStyle w:val="67"/>
      </w:pPr>
      <w:r>
        <w:t>149、（　　）“三个一”通关作业模式的是指一次申报，一次缴税和一次放行。</w:t>
      </w:r>
    </w:p>
    <w:p w14:paraId="0DA6B148">
      <w:pPr>
        <w:pStyle w:val="67"/>
      </w:pPr>
      <w:r>
        <w:t>150、（　　）单一窗口的便利性主要体现在一点接入、一次提交、一键跟踪、一次查验、一站办理。</w:t>
      </w:r>
    </w:p>
    <w:p w14:paraId="104959E9">
      <w:pPr>
        <w:pStyle w:val="67"/>
      </w:pPr>
      <w:r>
        <w:t>151、（　　）编制工作计划遵循切实可行的原则，就是要求从实际情况出发定目标、定任务、定标准。</w:t>
      </w:r>
    </w:p>
    <w:p w14:paraId="10DD0B84">
      <w:pPr>
        <w:pStyle w:val="67"/>
      </w:pPr>
      <w:r>
        <w:t>152、（　　）写不写订立计划的日期意义不大。</w:t>
      </w:r>
    </w:p>
    <w:p w14:paraId="0AAD08E5">
      <w:pPr>
        <w:pStyle w:val="67"/>
      </w:pPr>
      <w:r>
        <w:t>153、（　　）市场调查可以替代营销决策。</w:t>
      </w:r>
    </w:p>
    <w:p w14:paraId="37CBB384">
      <w:pPr>
        <w:pStyle w:val="67"/>
      </w:pPr>
      <w:r>
        <w:t>154、（　　）客户拜访专业话术是指在客户拜访活动中，为顺利达成营销目的所常用的、标准化的、技巧性的语言。</w:t>
      </w:r>
    </w:p>
    <w:p w14:paraId="7B963151">
      <w:pPr>
        <w:pStyle w:val="67"/>
      </w:pPr>
      <w:r>
        <w:t>155、（　　）市场定位实质上是一种消费者认知。</w:t>
      </w:r>
    </w:p>
    <w:p w14:paraId="297970C0">
      <w:pPr>
        <w:pStyle w:val="67"/>
      </w:pPr>
      <w:r>
        <w:t>156、（　　）价格竞争是打破，促进企业提高效率的有力手段。</w:t>
      </w:r>
    </w:p>
    <w:p w14:paraId="2720A04C">
      <w:pPr>
        <w:pStyle w:val="67"/>
      </w:pPr>
      <w:r>
        <w:t>157、（　　）从广告对销售的促进作用来看，品牌个性有利于增加产品销售。</w:t>
      </w:r>
    </w:p>
    <w:p w14:paraId="45097FEB">
      <w:pPr>
        <w:pStyle w:val="67"/>
      </w:pPr>
      <w:r>
        <w:t>158、（　　）欧洲美洲之间的大洋是太平洋。</w:t>
      </w:r>
    </w:p>
    <w:p w14:paraId="30DE6C77">
      <w:pPr>
        <w:pStyle w:val="67"/>
      </w:pPr>
      <w:r>
        <w:t>159、（　　）CCU</w:t>
      </w:r>
      <w:r>
        <w:rPr>
          <w:rFonts w:hint="eastAsia"/>
          <w:lang w:eastAsia="zh-CN"/>
        </w:rPr>
        <w:t>，</w:t>
      </w:r>
      <w:r>
        <w:t>MAA</w:t>
      </w:r>
      <w:r>
        <w:rPr>
          <w:rFonts w:hint="eastAsia"/>
          <w:lang w:eastAsia="zh-CN"/>
        </w:rPr>
        <w:t>，</w:t>
      </w:r>
      <w:r>
        <w:t>BOM</w:t>
      </w:r>
      <w:r>
        <w:rPr>
          <w:rFonts w:hint="eastAsia"/>
          <w:lang w:eastAsia="zh-CN"/>
        </w:rPr>
        <w:t>，</w:t>
      </w:r>
      <w:bookmarkStart w:id="0" w:name="_GoBack"/>
      <w:bookmarkEnd w:id="0"/>
      <w:r>
        <w:t>DMM都是亚洲印度的机场三字代码。</w:t>
      </w:r>
    </w:p>
    <w:p w14:paraId="0C2CE396">
      <w:pPr>
        <w:pStyle w:val="67"/>
      </w:pPr>
      <w:r>
        <w:t>160、（　　）团队管理就是在正确的时间，正确的地点，做正确的事情。</w:t>
      </w:r>
    </w:p>
    <w:p w14:paraId="6F145B15">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238CE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C075A42">
            <w:pPr>
              <w:keepNext/>
              <w:jc w:val="center"/>
            </w:pPr>
            <w:r>
              <w:rPr>
                <w:rFonts w:hint="eastAsia"/>
              </w:rPr>
              <w:t>得　分</w:t>
            </w:r>
          </w:p>
        </w:tc>
        <w:tc>
          <w:tcPr>
            <w:tcW w:w="1440" w:type="dxa"/>
            <w:vAlign w:val="center"/>
          </w:tcPr>
          <w:p w14:paraId="5EE7FC3F">
            <w:pPr>
              <w:keepNext/>
              <w:jc w:val="center"/>
            </w:pPr>
          </w:p>
        </w:tc>
      </w:tr>
      <w:tr w14:paraId="7856FB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EB4484B">
            <w:pPr>
              <w:keepNext/>
              <w:jc w:val="center"/>
            </w:pPr>
            <w:r>
              <w:rPr>
                <w:rFonts w:hint="eastAsia"/>
              </w:rPr>
              <w:t>评分人</w:t>
            </w:r>
          </w:p>
        </w:tc>
        <w:tc>
          <w:tcPr>
            <w:tcW w:w="1440" w:type="dxa"/>
            <w:vAlign w:val="center"/>
          </w:tcPr>
          <w:p w14:paraId="5369E74C">
            <w:pPr>
              <w:keepNext/>
              <w:jc w:val="center"/>
            </w:pPr>
          </w:p>
        </w:tc>
      </w:tr>
    </w:tbl>
    <w:p w14:paraId="6AEAD5BB">
      <w:pPr>
        <w:pStyle w:val="71"/>
      </w:pPr>
      <w:r>
        <w:t>三、多选题（本大题共20题，第161~180题，每题1.0分，共20分。下列备选项中有两项或两项以上符合题目要求，多选、少选、错选、不选均不得分。）</w:t>
      </w:r>
    </w:p>
    <w:p w14:paraId="219F727C">
      <w:pPr>
        <w:pStyle w:val="67"/>
      </w:pPr>
      <w:r>
        <w:t>161、以下货代术语正确的有（　　）。</w:t>
      </w:r>
    </w:p>
    <w:p w14:paraId="04EEF2D3">
      <w:pPr>
        <w:pStyle w:val="69"/>
      </w:pPr>
      <w:r>
        <w:tab/>
      </w:r>
      <w:r>
        <w:t>A、BAF：燃油附加费</w:t>
      </w:r>
      <w:r>
        <w:tab/>
      </w:r>
      <w:r>
        <w:t>B、TOC：码头操作费</w:t>
      </w:r>
    </w:p>
    <w:p w14:paraId="7CB47B11">
      <w:pPr>
        <w:pStyle w:val="69"/>
      </w:pPr>
      <w:r>
        <w:tab/>
      </w:r>
      <w:r>
        <w:t>C、THC：转船附加费</w:t>
      </w:r>
      <w:r>
        <w:tab/>
      </w:r>
      <w:r>
        <w:t>D、CBM：立方英尺</w:t>
      </w:r>
    </w:p>
    <w:p w14:paraId="426788DD">
      <w:pPr>
        <w:pStyle w:val="67"/>
      </w:pPr>
      <w:r>
        <w:t>162、根据我国《海运危险货物装箱安全技术要求》的规定，装运危险货物集装箱时要求（　　）。</w:t>
      </w:r>
    </w:p>
    <w:p w14:paraId="732CC687">
      <w:pPr>
        <w:pStyle w:val="68"/>
      </w:pPr>
      <w:r>
        <w:tab/>
      </w:r>
      <w:r>
        <w:t>A、集装箱内清洁干燥，外观上适合装货</w:t>
      </w:r>
    </w:p>
    <w:p w14:paraId="52297BE1">
      <w:pPr>
        <w:pStyle w:val="68"/>
      </w:pPr>
      <w:r>
        <w:tab/>
      </w:r>
      <w:r>
        <w:t>B、集装箱内未装入不相容的货物</w:t>
      </w:r>
    </w:p>
    <w:p w14:paraId="60A1C545">
      <w:pPr>
        <w:pStyle w:val="68"/>
      </w:pPr>
      <w:r>
        <w:tab/>
      </w:r>
      <w:r>
        <w:t>C、集装箱及其包件有正确的标志</w:t>
      </w:r>
    </w:p>
    <w:p w14:paraId="2C00271D">
      <w:pPr>
        <w:pStyle w:val="68"/>
      </w:pPr>
      <w:r>
        <w:tab/>
      </w:r>
      <w:r>
        <w:t>D、集装箱内所装每票货物都有危险货物申报单</w:t>
      </w:r>
    </w:p>
    <w:p w14:paraId="0B2E338E">
      <w:pPr>
        <w:pStyle w:val="67"/>
      </w:pPr>
      <w:r>
        <w:t>163、在国际贸易支付工具中，支付工具主要有：（　　）、（　　）、（　　）。</w:t>
      </w:r>
    </w:p>
    <w:p w14:paraId="21EE72B5">
      <w:pPr>
        <w:pStyle w:val="70"/>
      </w:pPr>
      <w:r>
        <w:tab/>
      </w:r>
      <w:r>
        <w:t>A、汇票</w:t>
      </w:r>
      <w:r>
        <w:tab/>
      </w:r>
      <w:r>
        <w:t>B、本票</w:t>
      </w:r>
      <w:r>
        <w:tab/>
      </w:r>
      <w:r>
        <w:t>C、支票</w:t>
      </w:r>
      <w:r>
        <w:tab/>
      </w:r>
      <w:r>
        <w:t>D、发票</w:t>
      </w:r>
    </w:p>
    <w:p w14:paraId="28747445">
      <w:pPr>
        <w:pStyle w:val="67"/>
      </w:pPr>
      <w:r>
        <w:t>164、单证工作贯穿于企业的外销、进货、运输、收汇的全过程，（　　）等特性。</w:t>
      </w:r>
    </w:p>
    <w:p w14:paraId="0E38379F">
      <w:pPr>
        <w:pStyle w:val="70"/>
      </w:pPr>
      <w:r>
        <w:tab/>
      </w:r>
      <w:r>
        <w:t>A、工作量大</w:t>
      </w:r>
      <w:r>
        <w:tab/>
      </w:r>
      <w:r>
        <w:t>B、时效性强</w:t>
      </w:r>
      <w:r>
        <w:tab/>
      </w:r>
      <w:r>
        <w:t>C、涉及面广</w:t>
      </w:r>
      <w:r>
        <w:tab/>
      </w:r>
      <w:r>
        <w:t>D、风险性大</w:t>
      </w:r>
    </w:p>
    <w:p w14:paraId="4CCCF65E">
      <w:pPr>
        <w:pStyle w:val="67"/>
      </w:pPr>
      <w:r>
        <w:t>165、空运提单的性质和作用主要包括（　　）。</w:t>
      </w:r>
    </w:p>
    <w:p w14:paraId="3832F9E0">
      <w:pPr>
        <w:pStyle w:val="69"/>
      </w:pPr>
      <w:r>
        <w:tab/>
      </w:r>
      <w:r>
        <w:t>A、是运输合同</w:t>
      </w:r>
      <w:r>
        <w:tab/>
      </w:r>
      <w:r>
        <w:t>B、是货物收据</w:t>
      </w:r>
    </w:p>
    <w:p w14:paraId="7F299B76">
      <w:pPr>
        <w:pStyle w:val="69"/>
      </w:pPr>
      <w:r>
        <w:tab/>
      </w:r>
      <w:r>
        <w:t>C、是报关单证</w:t>
      </w:r>
      <w:r>
        <w:tab/>
      </w:r>
      <w:r>
        <w:t>D、是运费账单</w:t>
      </w:r>
    </w:p>
    <w:p w14:paraId="65CB4973">
      <w:pPr>
        <w:pStyle w:val="69"/>
      </w:pPr>
      <w:r>
        <w:tab/>
      </w:r>
      <w:r>
        <w:t>E、是物权凭证</w:t>
      </w:r>
    </w:p>
    <w:p w14:paraId="52445556">
      <w:pPr>
        <w:pStyle w:val="67"/>
      </w:pPr>
      <w:r>
        <w:t>166、铁路货运货物运到期限由（　　）加总得来。</w:t>
      </w:r>
    </w:p>
    <w:p w14:paraId="22B628CD">
      <w:pPr>
        <w:pStyle w:val="69"/>
      </w:pPr>
      <w:r>
        <w:tab/>
      </w:r>
      <w:r>
        <w:t>A、货物发送期间</w:t>
      </w:r>
      <w:r>
        <w:tab/>
      </w:r>
      <w:r>
        <w:t>B、货物运输期间</w:t>
      </w:r>
    </w:p>
    <w:p w14:paraId="0AD2FCF5">
      <w:pPr>
        <w:pStyle w:val="69"/>
      </w:pPr>
      <w:r>
        <w:tab/>
      </w:r>
      <w:r>
        <w:t>C、特殊作业时间</w:t>
      </w:r>
      <w:r>
        <w:tab/>
      </w:r>
      <w:r>
        <w:t>D、整车分卸站次数</w:t>
      </w:r>
    </w:p>
    <w:p w14:paraId="6B110971">
      <w:pPr>
        <w:pStyle w:val="67"/>
      </w:pPr>
      <w:r>
        <w:t>167、在国际贸易中的有关国际惯例，如国际商会的（　　）等文件都是正确的处理单证的依据。</w:t>
      </w:r>
    </w:p>
    <w:p w14:paraId="11D46944">
      <w:pPr>
        <w:pStyle w:val="68"/>
      </w:pPr>
      <w:r>
        <w:tab/>
      </w:r>
      <w:r>
        <w:t>A、《UCP600》</w:t>
      </w:r>
    </w:p>
    <w:p w14:paraId="7B2E46C4">
      <w:pPr>
        <w:pStyle w:val="68"/>
      </w:pPr>
      <w:r>
        <w:tab/>
      </w:r>
      <w:r>
        <w:t>B、《审核跟单信用证项下单据的国际标准银行实务》</w:t>
      </w:r>
    </w:p>
    <w:p w14:paraId="46434B09">
      <w:pPr>
        <w:pStyle w:val="68"/>
      </w:pPr>
      <w:r>
        <w:tab/>
      </w:r>
      <w:r>
        <w:t>C、《Incoterms2010》</w:t>
      </w:r>
    </w:p>
    <w:p w14:paraId="405835C6">
      <w:pPr>
        <w:pStyle w:val="68"/>
      </w:pPr>
      <w:r>
        <w:tab/>
      </w:r>
      <w:r>
        <w:t>D、\</w:t>
      </w:r>
    </w:p>
    <w:p w14:paraId="4CE56D40">
      <w:pPr>
        <w:pStyle w:val="67"/>
      </w:pPr>
      <w:r>
        <w:t>168、为能在运输中起到保护货物的作用，集装箱应符合以下基本条件（　　）。</w:t>
      </w:r>
    </w:p>
    <w:p w14:paraId="7D9F09C2">
      <w:pPr>
        <w:pStyle w:val="69"/>
      </w:pPr>
      <w:r>
        <w:tab/>
      </w:r>
      <w:r>
        <w:t>A、符合ISO标准</w:t>
      </w:r>
      <w:r>
        <w:tab/>
      </w:r>
      <w:r>
        <w:t>B、四柱、六面、八角完好无损</w:t>
      </w:r>
    </w:p>
    <w:p w14:paraId="7198DD68">
      <w:pPr>
        <w:pStyle w:val="69"/>
      </w:pPr>
      <w:r>
        <w:tab/>
      </w:r>
      <w:r>
        <w:t>C、焊接点牢固</w:t>
      </w:r>
      <w:r>
        <w:tab/>
      </w:r>
      <w:r>
        <w:t>D、清洁无异味</w:t>
      </w:r>
    </w:p>
    <w:p w14:paraId="5FCA6339">
      <w:pPr>
        <w:pStyle w:val="67"/>
      </w:pPr>
      <w:r>
        <w:t>169、货物集运做单过程中，单证应包含以下内容（　　）。</w:t>
      </w:r>
    </w:p>
    <w:p w14:paraId="254A5257">
      <w:pPr>
        <w:pStyle w:val="69"/>
      </w:pPr>
      <w:r>
        <w:tab/>
      </w:r>
      <w:r>
        <w:t>A、收发货人</w:t>
      </w:r>
      <w:r>
        <w:tab/>
      </w:r>
      <w:r>
        <w:t>B、品名</w:t>
      </w:r>
    </w:p>
    <w:p w14:paraId="3A11637E">
      <w:pPr>
        <w:pStyle w:val="69"/>
      </w:pPr>
      <w:r>
        <w:tab/>
      </w:r>
      <w:r>
        <w:t>C、规格与包装</w:t>
      </w:r>
      <w:r>
        <w:tab/>
      </w:r>
      <w:r>
        <w:t>D、数量</w:t>
      </w:r>
    </w:p>
    <w:p w14:paraId="6CBA4403">
      <w:pPr>
        <w:pStyle w:val="69"/>
      </w:pPr>
      <w:r>
        <w:tab/>
      </w:r>
      <w:r>
        <w:t>E、运输起止点</w:t>
      </w:r>
    </w:p>
    <w:p w14:paraId="3F3594CA">
      <w:pPr>
        <w:pStyle w:val="67"/>
      </w:pPr>
      <w:r>
        <w:t>170、报检的范围包括（　　）。</w:t>
      </w:r>
    </w:p>
    <w:p w14:paraId="2E1DA93B">
      <w:pPr>
        <w:pStyle w:val="68"/>
      </w:pPr>
      <w:r>
        <w:tab/>
      </w:r>
      <w:r>
        <w:t>A、国家法律、法规规定必须有检验检疫机构检验检疫的</w:t>
      </w:r>
    </w:p>
    <w:p w14:paraId="2AC007D6">
      <w:pPr>
        <w:pStyle w:val="68"/>
      </w:pPr>
      <w:r>
        <w:tab/>
      </w:r>
      <w:r>
        <w:t>B、输入国家或地区规定必须凭检疫检疫机构出具的证书方准入境的</w:t>
      </w:r>
    </w:p>
    <w:p w14:paraId="34121A90">
      <w:pPr>
        <w:pStyle w:val="68"/>
      </w:pPr>
      <w:r>
        <w:tab/>
      </w:r>
      <w:r>
        <w:t>C、有关国际条约规定须经过检验检疫的</w:t>
      </w:r>
    </w:p>
    <w:p w14:paraId="5689C9F4">
      <w:pPr>
        <w:pStyle w:val="68"/>
      </w:pPr>
      <w:r>
        <w:tab/>
      </w:r>
      <w:r>
        <w:t>D、申请签发普惠制原产地证书或一般原产地证的</w:t>
      </w:r>
    </w:p>
    <w:p w14:paraId="150CC125">
      <w:pPr>
        <w:pStyle w:val="68"/>
      </w:pPr>
      <w:r>
        <w:tab/>
      </w:r>
      <w:r>
        <w:t>E、对外贸易合同、信用证规定有检验检疫机构或官方机构出具证书的</w:t>
      </w:r>
    </w:p>
    <w:p w14:paraId="29C5AA80">
      <w:pPr>
        <w:pStyle w:val="67"/>
      </w:pPr>
      <w:r>
        <w:t>171、（　　）属于常见的检验检疫证书。</w:t>
      </w:r>
    </w:p>
    <w:p w14:paraId="6DF90CEC">
      <w:pPr>
        <w:pStyle w:val="68"/>
      </w:pPr>
      <w:r>
        <w:tab/>
      </w:r>
      <w:r>
        <w:t>A、动物卫生证书</w:t>
      </w:r>
    </w:p>
    <w:p w14:paraId="6FAFBCA0">
      <w:pPr>
        <w:pStyle w:val="68"/>
      </w:pPr>
      <w:r>
        <w:tab/>
      </w:r>
      <w:r>
        <w:t>B、进口机动车辆检验证明</w:t>
      </w:r>
    </w:p>
    <w:p w14:paraId="668AE4C7">
      <w:pPr>
        <w:pStyle w:val="68"/>
      </w:pPr>
      <w:r>
        <w:tab/>
      </w:r>
      <w:r>
        <w:t>C、除鼠证书</w:t>
      </w:r>
    </w:p>
    <w:p w14:paraId="05B0332A">
      <w:pPr>
        <w:pStyle w:val="68"/>
      </w:pPr>
      <w:r>
        <w:tab/>
      </w:r>
      <w:r>
        <w:t>D、出境货物运输包装性能检验结果单</w:t>
      </w:r>
    </w:p>
    <w:p w14:paraId="658BA2C0">
      <w:pPr>
        <w:pStyle w:val="68"/>
      </w:pPr>
      <w:r>
        <w:tab/>
      </w:r>
      <w:r>
        <w:t>E、熏蒸证书</w:t>
      </w:r>
    </w:p>
    <w:p w14:paraId="1C4FE109">
      <w:pPr>
        <w:pStyle w:val="67"/>
      </w:pPr>
      <w:r>
        <w:t>172、出口商A对商品X的报价是$ USD1000 per M/T CIF London ，卖出10T，假设按投保发票金额110%的购买一切险，保险费率为0.5%。保险费不应该为（　　）。</w:t>
      </w:r>
    </w:p>
    <w:p w14:paraId="111014F3">
      <w:pPr>
        <w:pStyle w:val="69"/>
      </w:pPr>
      <w:r>
        <w:tab/>
      </w:r>
      <w:r>
        <w:t>A、USD10000</w:t>
      </w:r>
      <w:r>
        <w:tab/>
      </w:r>
      <w:r>
        <w:t>B、USD1000</w:t>
      </w:r>
    </w:p>
    <w:p w14:paraId="0F9FA4D1">
      <w:pPr>
        <w:pStyle w:val="69"/>
      </w:pPr>
      <w:r>
        <w:tab/>
      </w:r>
      <w:r>
        <w:t>C、USD50</w:t>
      </w:r>
      <w:r>
        <w:tab/>
      </w:r>
      <w:r>
        <w:t>D、USD55</w:t>
      </w:r>
    </w:p>
    <w:p w14:paraId="242A16A3">
      <w:pPr>
        <w:pStyle w:val="69"/>
      </w:pPr>
      <w:r>
        <w:tab/>
      </w:r>
      <w:r>
        <w:t>E、USD11000</w:t>
      </w:r>
      <w:r>
        <w:tab/>
      </w:r>
    </w:p>
    <w:p w14:paraId="455DA2D7">
      <w:pPr>
        <w:pStyle w:val="67"/>
      </w:pPr>
      <w:r>
        <w:t>173、一般不需办理行车许可证的有（　　）。</w:t>
      </w:r>
    </w:p>
    <w:p w14:paraId="3FCEF462">
      <w:pPr>
        <w:pStyle w:val="69"/>
      </w:pPr>
      <w:r>
        <w:tab/>
      </w:r>
      <w:r>
        <w:t>A、尸体</w:t>
      </w:r>
      <w:r>
        <w:tab/>
      </w:r>
      <w:r>
        <w:t>B、搬家时的动产</w:t>
      </w:r>
    </w:p>
    <w:p w14:paraId="5A647260">
      <w:pPr>
        <w:pStyle w:val="69"/>
      </w:pPr>
      <w:r>
        <w:tab/>
      </w:r>
      <w:r>
        <w:t>C、展会用品</w:t>
      </w:r>
      <w:r>
        <w:tab/>
      </w:r>
      <w:r>
        <w:t>D、邮件</w:t>
      </w:r>
    </w:p>
    <w:p w14:paraId="70C89D51">
      <w:pPr>
        <w:pStyle w:val="67"/>
      </w:pPr>
      <w:r>
        <w:t>174、根据海关监管方式的不同，（　　）是进出口货物的分类。</w:t>
      </w:r>
    </w:p>
    <w:p w14:paraId="2CBF8976">
      <w:pPr>
        <w:pStyle w:val="69"/>
      </w:pPr>
      <w:r>
        <w:tab/>
      </w:r>
      <w:r>
        <w:t>A、一般进出口货物</w:t>
      </w:r>
      <w:r>
        <w:tab/>
      </w:r>
      <w:r>
        <w:t>B、特定减免税货物</w:t>
      </w:r>
    </w:p>
    <w:p w14:paraId="24C0FF89">
      <w:pPr>
        <w:pStyle w:val="69"/>
      </w:pPr>
      <w:r>
        <w:tab/>
      </w:r>
      <w:r>
        <w:t>C、暂时进出口货物</w:t>
      </w:r>
      <w:r>
        <w:tab/>
      </w:r>
      <w:r>
        <w:t>D、免税货物</w:t>
      </w:r>
    </w:p>
    <w:p w14:paraId="47F7121F">
      <w:pPr>
        <w:pStyle w:val="69"/>
      </w:pPr>
      <w:r>
        <w:tab/>
      </w:r>
      <w:r>
        <w:t>E、保税货物</w:t>
      </w:r>
      <w:r>
        <w:tab/>
      </w:r>
    </w:p>
    <w:p w14:paraId="3344E291">
      <w:pPr>
        <w:pStyle w:val="67"/>
      </w:pPr>
      <w:r>
        <w:t>175、以下关于海关法律责任表述正确的有（　　）。</w:t>
      </w:r>
    </w:p>
    <w:p w14:paraId="476F4F2C">
      <w:pPr>
        <w:pStyle w:val="68"/>
      </w:pPr>
      <w:r>
        <w:tab/>
      </w:r>
      <w:r>
        <w:t>A、未经海关注册登记从事报关业务的，由海关没收货物，并处以罚款</w:t>
      </w:r>
    </w:p>
    <w:p w14:paraId="534D4EC2">
      <w:pPr>
        <w:pStyle w:val="68"/>
      </w:pPr>
      <w:r>
        <w:tab/>
      </w:r>
      <w:r>
        <w:t>B、报关企业非法代理他人报关且情节严重的，撤销其报关注册登记</w:t>
      </w:r>
    </w:p>
    <w:p w14:paraId="09689A31">
      <w:pPr>
        <w:pStyle w:val="68"/>
      </w:pPr>
      <w:r>
        <w:tab/>
      </w:r>
      <w:r>
        <w:t>C、报关企业向海关工作人员行贿的，由海关取消其注册登记，并处以罚款</w:t>
      </w:r>
    </w:p>
    <w:p w14:paraId="53CB2FE2">
      <w:pPr>
        <w:pStyle w:val="68"/>
      </w:pPr>
      <w:r>
        <w:tab/>
      </w:r>
      <w:r>
        <w:t>D、报关人员违反法律法规规定，构成走私犯罪的，依法追究刑事责任</w:t>
      </w:r>
    </w:p>
    <w:p w14:paraId="50A9FA1E">
      <w:pPr>
        <w:pStyle w:val="68"/>
      </w:pPr>
      <w:r>
        <w:tab/>
      </w:r>
      <w:r>
        <w:t>E、报关企业向海关工作人员行贿的，由海关保留其注册登记，但处以罚款</w:t>
      </w:r>
    </w:p>
    <w:p w14:paraId="1E49066D">
      <w:pPr>
        <w:pStyle w:val="67"/>
      </w:pPr>
      <w:r>
        <w:t>176、（　　）属于保险单据的种类。</w:t>
      </w:r>
    </w:p>
    <w:p w14:paraId="6EADD56B">
      <w:pPr>
        <w:pStyle w:val="69"/>
      </w:pPr>
      <w:r>
        <w:tab/>
      </w:r>
      <w:r>
        <w:t>A、保险单</w:t>
      </w:r>
      <w:r>
        <w:tab/>
      </w:r>
      <w:r>
        <w:t>B、发票</w:t>
      </w:r>
    </w:p>
    <w:p w14:paraId="70D34F16">
      <w:pPr>
        <w:pStyle w:val="69"/>
      </w:pPr>
      <w:r>
        <w:tab/>
      </w:r>
      <w:r>
        <w:t>C、预约保险单</w:t>
      </w:r>
      <w:r>
        <w:tab/>
      </w:r>
      <w:r>
        <w:t>D、联合凭证</w:t>
      </w:r>
    </w:p>
    <w:p w14:paraId="2B7B8AB7">
      <w:pPr>
        <w:pStyle w:val="69"/>
      </w:pPr>
      <w:r>
        <w:tab/>
      </w:r>
      <w:r>
        <w:t>E、投保单</w:t>
      </w:r>
    </w:p>
    <w:p w14:paraId="22A24BB7">
      <w:pPr>
        <w:pStyle w:val="67"/>
      </w:pPr>
      <w:r>
        <w:t>177、一带一路铁路运输路线主要影响有（　　）。</w:t>
      </w:r>
    </w:p>
    <w:p w14:paraId="6D50685C">
      <w:pPr>
        <w:pStyle w:val="69"/>
      </w:pPr>
      <w:r>
        <w:tab/>
      </w:r>
      <w:r>
        <w:t>A、巩固国防</w:t>
      </w:r>
      <w:r>
        <w:tab/>
      </w:r>
      <w:r>
        <w:t>B、民族团结</w:t>
      </w:r>
    </w:p>
    <w:p w14:paraId="19B1CB0F">
      <w:pPr>
        <w:pStyle w:val="69"/>
      </w:pPr>
      <w:r>
        <w:tab/>
      </w:r>
      <w:r>
        <w:t>C、促进少数民族经济发展</w:t>
      </w:r>
      <w:r>
        <w:tab/>
      </w:r>
      <w:r>
        <w:t>D、迁移国外</w:t>
      </w:r>
    </w:p>
    <w:p w14:paraId="3D994CE3">
      <w:pPr>
        <w:pStyle w:val="67"/>
      </w:pPr>
      <w:r>
        <w:t>178、某商品出口报价CFR1200美元，保险费率0.63%，客户要求加一成保险，求：CIF价、保险金额、保险费。（　　）</w:t>
      </w:r>
    </w:p>
    <w:p w14:paraId="6590EC6E">
      <w:pPr>
        <w:pStyle w:val="69"/>
      </w:pPr>
      <w:r>
        <w:tab/>
      </w:r>
      <w:r>
        <w:t>A、1329.21美元</w:t>
      </w:r>
      <w:r>
        <w:tab/>
      </w:r>
      <w:r>
        <w:t>B、1208.37美元</w:t>
      </w:r>
    </w:p>
    <w:p w14:paraId="6311D7D6">
      <w:pPr>
        <w:pStyle w:val="69"/>
      </w:pPr>
      <w:r>
        <w:tab/>
      </w:r>
      <w:r>
        <w:t>C、9.37美元</w:t>
      </w:r>
      <w:r>
        <w:tab/>
      </w:r>
      <w:r>
        <w:t>D、8.37美元</w:t>
      </w:r>
    </w:p>
    <w:p w14:paraId="2F126808">
      <w:pPr>
        <w:pStyle w:val="67"/>
      </w:pPr>
      <w:r>
        <w:t>179、建立物流客户档案的流程有（　　）。</w:t>
      </w:r>
    </w:p>
    <w:p w14:paraId="2E612207">
      <w:pPr>
        <w:pStyle w:val="69"/>
      </w:pPr>
      <w:r>
        <w:tab/>
      </w:r>
      <w:r>
        <w:t>A、收集客户档案资料</w:t>
      </w:r>
      <w:r>
        <w:tab/>
      </w:r>
      <w:r>
        <w:t>B、客户档案的分类整理</w:t>
      </w:r>
    </w:p>
    <w:p w14:paraId="72AC2433">
      <w:pPr>
        <w:pStyle w:val="69"/>
      </w:pPr>
      <w:r>
        <w:tab/>
      </w:r>
      <w:r>
        <w:t>C、客户档案的存档</w:t>
      </w:r>
      <w:r>
        <w:tab/>
      </w:r>
      <w:r>
        <w:t>D、客户档案的完善和更新</w:t>
      </w:r>
    </w:p>
    <w:p w14:paraId="4EE4F860">
      <w:pPr>
        <w:pStyle w:val="67"/>
      </w:pPr>
      <w:r>
        <w:t>180、下列关于会计要素之间关系的说法正确的是（　　）。</w:t>
      </w:r>
    </w:p>
    <w:p w14:paraId="0253ECC5">
      <w:pPr>
        <w:pStyle w:val="68"/>
      </w:pPr>
      <w:r>
        <w:tab/>
      </w:r>
      <w:r>
        <w:t>A、费用的发生，会引起资产的减少，或引起负债的增加</w:t>
      </w:r>
    </w:p>
    <w:p w14:paraId="68D9EF62">
      <w:pPr>
        <w:pStyle w:val="68"/>
      </w:pPr>
      <w:r>
        <w:tab/>
      </w:r>
      <w:r>
        <w:t>B、收入的取得，会引起资产的减少，或引起负债的增加</w:t>
      </w:r>
    </w:p>
    <w:p w14:paraId="2FD25167">
      <w:pPr>
        <w:pStyle w:val="68"/>
      </w:pPr>
      <w:r>
        <w:tab/>
      </w:r>
      <w:r>
        <w:t>C、收入的取得，会引起资产的增加，或引起负债的减少</w:t>
      </w:r>
    </w:p>
    <w:p w14:paraId="68D66853">
      <w:pPr>
        <w:pStyle w:val="68"/>
      </w:pPr>
      <w:r>
        <w:tab/>
      </w:r>
      <w:r>
        <w:t>D、所有者权益的增加可能引起资产的增加，或引起费用的增加</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B6594">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1E0537A8"/>
    <w:rsid w:val="324109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4"/>
    <w:link w:val="12"/>
    <w:uiPriority w:val="0"/>
  </w:style>
  <w:style w:type="character" w:customStyle="1" w:styleId="125">
    <w:name w:val="Verbatim Char"/>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10905</Words>
  <Characters>11843</Characters>
  <Lines>1</Lines>
  <Paragraphs>1</Paragraphs>
  <TotalTime>0</TotalTime>
  <ScaleCrop>false</ScaleCrop>
  <LinksUpToDate>false</LinksUpToDate>
  <CharactersWithSpaces>12861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2025-03-30T12:30:00Z</dcterms:created>
  <dc:creator>XuFengxu(徐枫旭)</dc:creator>
  <cp:lastModifiedBy>Funny</cp:lastModifiedBy>
  <dcterms:modified xsi:type="dcterms:W3CDTF">2025-05-08T06:33:51Z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D51C2264E7384419A778E1DD8E82C327_12</vt:lpwstr>
  </property>
</Properties>
</file>