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97242">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3FA62653">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570F861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69B7700">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58005750">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0307F03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55BBBD67">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6198CB64">
      <w:pPr>
        <w:pStyle w:val="43"/>
      </w:pPr>
      <w:r>
        <w:t>综合布线装维员三级理论知识试卷</w:t>
      </w:r>
    </w:p>
    <w:p w14:paraId="5C2B1142">
      <w:pPr>
        <w:pStyle w:val="72"/>
      </w:pPr>
      <w:r>
        <w:t>试卷编码：404020200131-2025030001</w:t>
      </w:r>
    </w:p>
    <w:p w14:paraId="38443A84">
      <w:pPr>
        <w:pStyle w:val="31"/>
      </w:pPr>
      <w:r>
        <w:t>职    业：综合布线装维员</w:t>
      </w:r>
    </w:p>
    <w:p w14:paraId="0F8FA50C">
      <w:pPr>
        <w:pStyle w:val="31"/>
      </w:pPr>
      <w:r>
        <w:t>等    级：三级</w:t>
      </w:r>
    </w:p>
    <w:p w14:paraId="7B596BDD">
      <w:pPr>
        <w:pStyle w:val="31"/>
      </w:pPr>
      <w:r>
        <w:t>卷 册 一：理论知识</w:t>
      </w:r>
    </w:p>
    <w:p w14:paraId="5B1EFA48">
      <w:pPr>
        <w:pStyle w:val="43"/>
      </w:pPr>
      <w:r>
        <w:t>注   意   事   项</w:t>
      </w:r>
    </w:p>
    <w:p w14:paraId="2361E382">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14:paraId="1ED6FC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1C915CF">
            <w:pPr>
              <w:jc w:val="center"/>
              <w:rPr>
                <w:rFonts w:ascii="宋体" w:hAnsi="宋体"/>
              </w:rPr>
            </w:pPr>
          </w:p>
        </w:tc>
        <w:tc>
          <w:tcPr>
            <w:tcW w:w="1440" w:type="dxa"/>
            <w:vAlign w:val="center"/>
          </w:tcPr>
          <w:p w14:paraId="083FF79E">
            <w:pPr>
              <w:jc w:val="center"/>
              <w:rPr>
                <w:rFonts w:hint="eastAsia" w:ascii="宋体" w:hAnsi="宋体"/>
              </w:rPr>
            </w:pPr>
            <w:r>
              <w:rPr>
                <w:rFonts w:hint="eastAsia" w:ascii="宋体" w:hAnsi="宋体"/>
              </w:rPr>
              <w:t>一</w:t>
            </w:r>
          </w:p>
        </w:tc>
        <w:tc>
          <w:tcPr>
            <w:tcW w:w="1440" w:type="dxa"/>
            <w:vAlign w:val="center"/>
          </w:tcPr>
          <w:p w14:paraId="5E75DA3C">
            <w:pPr>
              <w:jc w:val="center"/>
              <w:rPr>
                <w:rFonts w:hint="eastAsia" w:ascii="宋体" w:hAnsi="宋体"/>
              </w:rPr>
            </w:pPr>
            <w:r>
              <w:rPr>
                <w:rFonts w:hint="eastAsia" w:ascii="宋体" w:hAnsi="宋体"/>
              </w:rPr>
              <w:t>二</w:t>
            </w:r>
          </w:p>
        </w:tc>
        <w:tc>
          <w:tcPr>
            <w:tcW w:w="1440" w:type="dxa"/>
            <w:vAlign w:val="center"/>
          </w:tcPr>
          <w:p w14:paraId="4A615999">
            <w:pPr>
              <w:jc w:val="center"/>
              <w:rPr>
                <w:rFonts w:hint="eastAsia" w:ascii="宋体" w:hAnsi="宋体"/>
              </w:rPr>
            </w:pPr>
            <w:r>
              <w:rPr>
                <w:rFonts w:hint="eastAsia" w:ascii="宋体" w:hAnsi="宋体"/>
              </w:rPr>
              <w:t>三</w:t>
            </w:r>
          </w:p>
        </w:tc>
        <w:tc>
          <w:tcPr>
            <w:tcW w:w="222" w:type="dxa"/>
            <w:vAlign w:val="center"/>
          </w:tcPr>
          <w:p w14:paraId="44D5D804">
            <w:pPr>
              <w:jc w:val="center"/>
              <w:rPr>
                <w:rFonts w:hint="eastAsia" w:ascii="宋体" w:hAnsi="宋体"/>
              </w:rPr>
            </w:pPr>
            <w:r>
              <w:rPr>
                <w:rFonts w:hint="eastAsia" w:ascii="宋体" w:hAnsi="宋体"/>
              </w:rPr>
              <w:t>总　分</w:t>
            </w:r>
          </w:p>
        </w:tc>
      </w:tr>
      <w:tr w14:paraId="3892B9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198D5941">
            <w:pPr>
              <w:jc w:val="center"/>
              <w:rPr>
                <w:rFonts w:hint="eastAsia" w:ascii="宋体" w:hAnsi="宋体"/>
              </w:rPr>
            </w:pPr>
            <w:r>
              <w:rPr>
                <w:rFonts w:hint="eastAsia" w:ascii="宋体" w:hAnsi="宋体"/>
              </w:rPr>
              <w:t>得　分</w:t>
            </w:r>
          </w:p>
        </w:tc>
        <w:tc>
          <w:tcPr>
            <w:tcW w:w="1440" w:type="dxa"/>
            <w:vAlign w:val="center"/>
          </w:tcPr>
          <w:p w14:paraId="1604A1EF">
            <w:pPr>
              <w:jc w:val="center"/>
              <w:rPr>
                <w:rFonts w:ascii="宋体" w:hAnsi="宋体"/>
              </w:rPr>
            </w:pPr>
          </w:p>
        </w:tc>
        <w:tc>
          <w:tcPr>
            <w:tcW w:w="1440" w:type="dxa"/>
            <w:vAlign w:val="center"/>
          </w:tcPr>
          <w:p w14:paraId="3DE5C7B1">
            <w:pPr>
              <w:jc w:val="center"/>
              <w:rPr>
                <w:rFonts w:ascii="宋体" w:hAnsi="宋体"/>
              </w:rPr>
            </w:pPr>
          </w:p>
        </w:tc>
        <w:tc>
          <w:tcPr>
            <w:tcW w:w="1440" w:type="dxa"/>
            <w:vAlign w:val="center"/>
          </w:tcPr>
          <w:p w14:paraId="185C1D67">
            <w:pPr>
              <w:jc w:val="center"/>
              <w:rPr>
                <w:rFonts w:ascii="宋体" w:hAnsi="宋体"/>
              </w:rPr>
            </w:pPr>
          </w:p>
        </w:tc>
        <w:tc>
          <w:tcPr>
            <w:tcW w:w="222" w:type="dxa"/>
            <w:vAlign w:val="center"/>
          </w:tcPr>
          <w:p w14:paraId="02AAD850">
            <w:pPr>
              <w:jc w:val="center"/>
              <w:rPr>
                <w:rFonts w:ascii="宋体" w:hAnsi="宋体"/>
              </w:rPr>
            </w:pPr>
          </w:p>
        </w:tc>
      </w:tr>
    </w:tbl>
    <w:p w14:paraId="65AA86FA">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B86DB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C7CD274">
            <w:pPr>
              <w:keepNext/>
              <w:jc w:val="center"/>
            </w:pPr>
            <w:r>
              <w:rPr>
                <w:rFonts w:hint="eastAsia"/>
              </w:rPr>
              <w:t>得　分</w:t>
            </w:r>
          </w:p>
        </w:tc>
        <w:tc>
          <w:tcPr>
            <w:tcW w:w="1440" w:type="dxa"/>
            <w:vAlign w:val="center"/>
          </w:tcPr>
          <w:p w14:paraId="165B34B0">
            <w:pPr>
              <w:keepNext/>
              <w:jc w:val="center"/>
            </w:pPr>
          </w:p>
        </w:tc>
      </w:tr>
      <w:tr w14:paraId="468FCF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B0B782F">
            <w:pPr>
              <w:keepNext/>
              <w:jc w:val="center"/>
            </w:pPr>
            <w:r>
              <w:rPr>
                <w:rFonts w:hint="eastAsia"/>
              </w:rPr>
              <w:t>评分人</w:t>
            </w:r>
          </w:p>
        </w:tc>
        <w:tc>
          <w:tcPr>
            <w:tcW w:w="1440" w:type="dxa"/>
            <w:vAlign w:val="center"/>
          </w:tcPr>
          <w:p w14:paraId="00691D6B">
            <w:pPr>
              <w:keepNext/>
              <w:jc w:val="center"/>
            </w:pPr>
          </w:p>
        </w:tc>
      </w:tr>
    </w:tbl>
    <w:p w14:paraId="76BCA142">
      <w:pPr>
        <w:pStyle w:val="71"/>
      </w:pPr>
      <w:r>
        <w:t>一、单选题（每题0.5分，共50分。）</w:t>
      </w:r>
    </w:p>
    <w:p w14:paraId="4CC51A59">
      <w:pPr>
        <w:pStyle w:val="67"/>
      </w:pPr>
      <w:r>
        <w:t>1、以下属于职业道德特征的是（　　）。</w:t>
      </w:r>
    </w:p>
    <w:p w14:paraId="3B25C9F9">
      <w:pPr>
        <w:pStyle w:val="70"/>
      </w:pPr>
      <w:r>
        <w:tab/>
      </w:r>
      <w:r>
        <w:t>A、职业性</w:t>
      </w:r>
      <w:r>
        <w:tab/>
      </w:r>
      <w:r>
        <w:t>B、实践性</w:t>
      </w:r>
      <w:r>
        <w:tab/>
      </w:r>
      <w:r>
        <w:t>C、多样性</w:t>
      </w:r>
      <w:r>
        <w:tab/>
      </w:r>
      <w:r>
        <w:t>D、继承性</w:t>
      </w:r>
    </w:p>
    <w:p w14:paraId="1E01FDD7">
      <w:pPr>
        <w:pStyle w:val="67"/>
      </w:pPr>
      <w:r>
        <w:t>2、以下关于人员与职业道德关系的说法中，你认为正确的是（　　）。</w:t>
      </w:r>
    </w:p>
    <w:p w14:paraId="56AF3C3C">
      <w:pPr>
        <w:pStyle w:val="68"/>
      </w:pPr>
      <w:r>
        <w:tab/>
      </w:r>
      <w:r>
        <w:t>A、知识和技能是第一位的，职业道德则是第二位的</w:t>
      </w:r>
    </w:p>
    <w:p w14:paraId="28C34E99">
      <w:pPr>
        <w:pStyle w:val="68"/>
      </w:pPr>
      <w:r>
        <w:tab/>
      </w:r>
      <w:r>
        <w:t>B、只有每个人都遵守职业道德，职业道德才会起作用</w:t>
      </w:r>
    </w:p>
    <w:p w14:paraId="42E629D1">
      <w:pPr>
        <w:pStyle w:val="68"/>
      </w:pPr>
      <w:r>
        <w:tab/>
      </w:r>
      <w:r>
        <w:t>C、遵守职业道德与否，应该视具体情况而定</w:t>
      </w:r>
    </w:p>
    <w:p w14:paraId="4D0D3E69">
      <w:pPr>
        <w:pStyle w:val="68"/>
      </w:pPr>
      <w:r>
        <w:tab/>
      </w:r>
      <w:r>
        <w:t>D、每个从业人员都应该以德为先，做有职业道德的人</w:t>
      </w:r>
    </w:p>
    <w:p w14:paraId="3A50F7CF">
      <w:pPr>
        <w:pStyle w:val="67"/>
      </w:pPr>
      <w:r>
        <w:t>3、下列选项中，关于职业道德与人生事业成功的关系的正确论述是（　　）。</w:t>
      </w:r>
    </w:p>
    <w:p w14:paraId="74016D55">
      <w:pPr>
        <w:pStyle w:val="68"/>
      </w:pPr>
      <w:r>
        <w:tab/>
      </w:r>
      <w:r>
        <w:t>A、职业道德水平高的人肯定能够取得事业的成功</w:t>
      </w:r>
    </w:p>
    <w:p w14:paraId="71BC1AD5">
      <w:pPr>
        <w:pStyle w:val="68"/>
      </w:pPr>
      <w:r>
        <w:tab/>
      </w:r>
      <w:r>
        <w:t>B、职业道德是人生事业成功的重要条件</w:t>
      </w:r>
    </w:p>
    <w:p w14:paraId="1D51F94B">
      <w:pPr>
        <w:pStyle w:val="68"/>
      </w:pPr>
      <w:r>
        <w:tab/>
      </w:r>
      <w:r>
        <w:t>C、缺乏职业道德的人更容易获得事业的成功</w:t>
      </w:r>
    </w:p>
    <w:p w14:paraId="1EF1E9CC">
      <w:pPr>
        <w:pStyle w:val="68"/>
      </w:pPr>
      <w:r>
        <w:tab/>
      </w:r>
      <w:r>
        <w:t>D、人生事业成功与否与职业道德无关</w:t>
      </w:r>
    </w:p>
    <w:p w14:paraId="3C90AEAB">
      <w:pPr>
        <w:pStyle w:val="67"/>
      </w:pPr>
      <w:r>
        <w:t>4、劳动法的首要原则是。（　　）</w:t>
      </w:r>
    </w:p>
    <w:p w14:paraId="5F2307D0">
      <w:pPr>
        <w:pStyle w:val="69"/>
      </w:pPr>
      <w:r>
        <w:tab/>
      </w:r>
      <w:r>
        <w:t>A、保障劳动者的劳动权利</w:t>
      </w:r>
      <w:r>
        <w:tab/>
      </w:r>
      <w:r>
        <w:t>B、物质帮助权</w:t>
      </w:r>
    </w:p>
    <w:p w14:paraId="0AB38FA9">
      <w:pPr>
        <w:pStyle w:val="69"/>
      </w:pPr>
      <w:r>
        <w:tab/>
      </w:r>
      <w:r>
        <w:t>C、报酬权限</w:t>
      </w:r>
      <w:r>
        <w:tab/>
      </w:r>
      <w:r>
        <w:t>D、休息休假权</w:t>
      </w:r>
    </w:p>
    <w:p w14:paraId="08E824B1">
      <w:pPr>
        <w:pStyle w:val="67"/>
      </w:pPr>
      <w:r>
        <w:t>5、诚信评价机制的建立,有助于个人、企业以及（　　）之间的互相了解,规范诚信行为,促进诚信社会的形成。</w:t>
      </w:r>
    </w:p>
    <w:p w14:paraId="3991B3AB">
      <w:pPr>
        <w:pStyle w:val="70"/>
      </w:pPr>
      <w:r>
        <w:tab/>
      </w:r>
      <w:r>
        <w:t>A、政府</w:t>
      </w:r>
      <w:r>
        <w:tab/>
      </w:r>
      <w:r>
        <w:t>B、客户</w:t>
      </w:r>
      <w:r>
        <w:tab/>
      </w:r>
      <w:r>
        <w:t>C、家庭</w:t>
      </w:r>
      <w:r>
        <w:tab/>
      </w:r>
      <w:r>
        <w:t>D、朋友</w:t>
      </w:r>
    </w:p>
    <w:p w14:paraId="44B22298">
      <w:pPr>
        <w:pStyle w:val="67"/>
      </w:pPr>
      <w:r>
        <w:t>6、计算机工作时采用的数制是（　　）。</w:t>
      </w:r>
    </w:p>
    <w:p w14:paraId="72610C38">
      <w:pPr>
        <w:pStyle w:val="70"/>
      </w:pPr>
      <w:r>
        <w:tab/>
      </w:r>
      <w:r>
        <w:t>A、二进制</w:t>
      </w:r>
      <w:r>
        <w:tab/>
      </w:r>
      <w:r>
        <w:t>B、八进制</w:t>
      </w:r>
      <w:r>
        <w:tab/>
      </w:r>
      <w:r>
        <w:t>C、十进制</w:t>
      </w:r>
      <w:r>
        <w:tab/>
      </w:r>
      <w:r>
        <w:t>D、十六进制</w:t>
      </w:r>
    </w:p>
    <w:p w14:paraId="448DC548">
      <w:pPr>
        <w:pStyle w:val="67"/>
      </w:pPr>
      <w:r>
        <w:t>7、硬盘作为计算机的常用外部存储介质，断电后，原来存储的信息（　　）。</w:t>
      </w:r>
    </w:p>
    <w:p w14:paraId="15E3223A">
      <w:pPr>
        <w:pStyle w:val="70"/>
      </w:pPr>
      <w:r>
        <w:tab/>
      </w:r>
      <w:r>
        <w:t>A、不会丢失</w:t>
      </w:r>
      <w:r>
        <w:tab/>
      </w:r>
      <w:r>
        <w:t>B、完全丢失</w:t>
      </w:r>
      <w:r>
        <w:tab/>
      </w:r>
      <w:r>
        <w:t>C、部分丢失</w:t>
      </w:r>
      <w:r>
        <w:tab/>
      </w:r>
      <w:r>
        <w:t>D、大量丢失</w:t>
      </w:r>
    </w:p>
    <w:p w14:paraId="54D0823A">
      <w:pPr>
        <w:pStyle w:val="67"/>
      </w:pPr>
      <w:r>
        <w:t>8、IEEE802.3u快速以太网标准制定的速率为（　　）。</w:t>
      </w:r>
    </w:p>
    <w:p w14:paraId="6068ABA4">
      <w:pPr>
        <w:pStyle w:val="69"/>
      </w:pPr>
      <w:r>
        <w:tab/>
      </w:r>
      <w:r>
        <w:t>A、10M</w:t>
      </w:r>
      <w:r>
        <w:tab/>
      </w:r>
      <w:r>
        <w:t>B、100M</w:t>
      </w:r>
    </w:p>
    <w:p w14:paraId="0F9790FF">
      <w:pPr>
        <w:pStyle w:val="69"/>
      </w:pPr>
      <w:r>
        <w:tab/>
      </w:r>
      <w:r>
        <w:t>C、1000M</w:t>
      </w:r>
      <w:r>
        <w:tab/>
      </w:r>
      <w:r>
        <w:t>D、10000M</w:t>
      </w:r>
    </w:p>
    <w:p w14:paraId="5C80FBC6">
      <w:pPr>
        <w:pStyle w:val="67"/>
      </w:pPr>
      <w:r>
        <w:t>9、下面哪一项不属于网际层协议（　　）。</w:t>
      </w:r>
    </w:p>
    <w:p w14:paraId="7F09FD88">
      <w:pPr>
        <w:pStyle w:val="70"/>
      </w:pPr>
      <w:r>
        <w:tab/>
      </w:r>
      <w:r>
        <w:t>A、IGMP</w:t>
      </w:r>
      <w:r>
        <w:tab/>
      </w:r>
      <w:r>
        <w:t>B、IP</w:t>
      </w:r>
      <w:r>
        <w:tab/>
      </w:r>
      <w:r>
        <w:t>C、UDP</w:t>
      </w:r>
      <w:r>
        <w:tab/>
      </w:r>
      <w:r>
        <w:t>D、ARP</w:t>
      </w:r>
    </w:p>
    <w:p w14:paraId="1B24B4CE">
      <w:pPr>
        <w:pStyle w:val="67"/>
      </w:pPr>
      <w:r>
        <w:t>10、两个或两个以上的电阻头头相连，尾尾相接在电路上，称为电阻的（　　）。</w:t>
      </w:r>
    </w:p>
    <w:p w14:paraId="2056914A">
      <w:pPr>
        <w:pStyle w:val="70"/>
      </w:pPr>
      <w:r>
        <w:tab/>
      </w:r>
      <w:r>
        <w:t>A、串联</w:t>
      </w:r>
      <w:r>
        <w:tab/>
      </w:r>
      <w:r>
        <w:t>B、并联</w:t>
      </w:r>
      <w:r>
        <w:tab/>
      </w:r>
      <w:r>
        <w:t>C、合联</w:t>
      </w:r>
      <w:r>
        <w:tab/>
      </w:r>
      <w:r>
        <w:t>D、关联</w:t>
      </w:r>
    </w:p>
    <w:p w14:paraId="2DD6D331">
      <w:pPr>
        <w:pStyle w:val="67"/>
      </w:pPr>
      <w:r>
        <w:t>11、触电急救的要点是（　　）。</w:t>
      </w:r>
    </w:p>
    <w:p w14:paraId="20C6B639">
      <w:pPr>
        <w:pStyle w:val="69"/>
      </w:pPr>
      <w:r>
        <w:tab/>
      </w:r>
      <w:r>
        <w:t>A、救治正确和办法简单</w:t>
      </w:r>
      <w:r>
        <w:tab/>
      </w:r>
      <w:r>
        <w:t>B、救治及时和方法正确</w:t>
      </w:r>
    </w:p>
    <w:p w14:paraId="1A4AC380">
      <w:pPr>
        <w:pStyle w:val="69"/>
      </w:pPr>
      <w:r>
        <w:tab/>
      </w:r>
      <w:r>
        <w:t>C、报告及时和方法正确</w:t>
      </w:r>
      <w:r>
        <w:tab/>
      </w:r>
      <w:r>
        <w:t>D、救治及时和计划正确</w:t>
      </w:r>
    </w:p>
    <w:p w14:paraId="68B92042">
      <w:pPr>
        <w:pStyle w:val="67"/>
      </w:pPr>
      <w:r>
        <w:t>12、施工现场要建立消防管理网络，根据施工现场平面布置，划分消防管理责任区域消防负责人，公布上墙，并在（　　）设置明显标志。</w:t>
      </w:r>
    </w:p>
    <w:p w14:paraId="20194DF7">
      <w:pPr>
        <w:pStyle w:val="69"/>
      </w:pPr>
      <w:r>
        <w:tab/>
      </w:r>
      <w:r>
        <w:t>A、危险地方</w:t>
      </w:r>
      <w:r>
        <w:tab/>
      </w:r>
      <w:r>
        <w:t>B、地板上</w:t>
      </w:r>
    </w:p>
    <w:p w14:paraId="55F4D7BA">
      <w:pPr>
        <w:pStyle w:val="69"/>
      </w:pPr>
      <w:r>
        <w:tab/>
      </w:r>
      <w:r>
        <w:t>C、施工重点区域</w:t>
      </w:r>
      <w:r>
        <w:tab/>
      </w:r>
      <w:r>
        <w:t>D、施工现场入口处。</w:t>
      </w:r>
    </w:p>
    <w:p w14:paraId="185B33E8">
      <w:pPr>
        <w:pStyle w:val="67"/>
      </w:pPr>
      <w:r>
        <w:t>13、多家电信业务经营者的电信业务共同接入的部位，作为电信业务经营者与建筑建设方的工程界面的是（　　）。</w:t>
      </w:r>
    </w:p>
    <w:p w14:paraId="1D423CA2">
      <w:pPr>
        <w:pStyle w:val="70"/>
      </w:pPr>
      <w:r>
        <w:tab/>
      </w:r>
      <w:r>
        <w:t>A、用户接入点</w:t>
      </w:r>
      <w:r>
        <w:tab/>
      </w:r>
      <w:r>
        <w:t>B、用户单元</w:t>
      </w:r>
      <w:r>
        <w:tab/>
      </w:r>
      <w:r>
        <w:t>C、电信单元</w:t>
      </w:r>
      <w:r>
        <w:tab/>
      </w:r>
      <w:r>
        <w:t>D、配线区</w:t>
      </w:r>
    </w:p>
    <w:p w14:paraId="5DF578DA">
      <w:pPr>
        <w:pStyle w:val="67"/>
      </w:pPr>
      <w:r>
        <w:t>14、综合布线国家标准GB 50311-2016 中定义的最高类别的综合布线系统是（　　）。</w:t>
      </w:r>
    </w:p>
    <w:p w14:paraId="0A88F0B2">
      <w:pPr>
        <w:pStyle w:val="70"/>
      </w:pPr>
      <w:r>
        <w:tab/>
      </w:r>
      <w:r>
        <w:t>A、3类</w:t>
      </w:r>
      <w:r>
        <w:tab/>
      </w:r>
      <w:r>
        <w:t>B、5类</w:t>
      </w:r>
      <w:r>
        <w:tab/>
      </w:r>
      <w:r>
        <w:t>C、6类</w:t>
      </w:r>
      <w:r>
        <w:tab/>
      </w:r>
      <w:r>
        <w:t>D、7类</w:t>
      </w:r>
    </w:p>
    <w:p w14:paraId="3814052C">
      <w:pPr>
        <w:pStyle w:val="67"/>
      </w:pPr>
      <w:r>
        <w:t>15、同一布线信道及链路的缆线、跳线和连接器件应保持系统等级与（　　）的一致性。</w:t>
      </w:r>
    </w:p>
    <w:p w14:paraId="34C91E4E">
      <w:pPr>
        <w:pStyle w:val="70"/>
      </w:pPr>
      <w:r>
        <w:tab/>
      </w:r>
      <w:r>
        <w:t>A、阻抗</w:t>
      </w:r>
      <w:r>
        <w:tab/>
      </w:r>
      <w:r>
        <w:t>B、容抗</w:t>
      </w:r>
      <w:r>
        <w:tab/>
      </w:r>
      <w:r>
        <w:t>C、感抗</w:t>
      </w:r>
      <w:r>
        <w:tab/>
      </w:r>
      <w:r>
        <w:t>D、磁强</w:t>
      </w:r>
    </w:p>
    <w:p w14:paraId="58FD3F8D">
      <w:pPr>
        <w:pStyle w:val="67"/>
      </w:pPr>
      <w:r>
        <w:t>16、对于网络规程的兼容，应采用（　　）适配器。</w:t>
      </w:r>
    </w:p>
    <w:p w14:paraId="0C4AAC7D">
      <w:pPr>
        <w:pStyle w:val="70"/>
      </w:pPr>
      <w:r>
        <w:tab/>
      </w:r>
      <w:r>
        <w:t>A、数模转换</w:t>
      </w:r>
      <w:r>
        <w:tab/>
      </w:r>
      <w:r>
        <w:t>B、光电转换</w:t>
      </w:r>
      <w:r>
        <w:tab/>
      </w:r>
      <w:r>
        <w:t>C、协议转换</w:t>
      </w:r>
      <w:r>
        <w:tab/>
      </w:r>
      <w:r>
        <w:t>D、速率转换</w:t>
      </w:r>
    </w:p>
    <w:p w14:paraId="742F4D14">
      <w:pPr>
        <w:pStyle w:val="67"/>
      </w:pPr>
      <w:r>
        <w:t>17、设备间内梁下净高不应小于（　　）。</w:t>
      </w:r>
    </w:p>
    <w:p w14:paraId="18EB2B95">
      <w:pPr>
        <w:pStyle w:val="70"/>
      </w:pPr>
      <w:r>
        <w:tab/>
      </w:r>
      <w:r>
        <w:t>A、1m</w:t>
      </w:r>
      <w:r>
        <w:tab/>
      </w:r>
      <w:r>
        <w:t>B、2.5m</w:t>
      </w:r>
      <w:r>
        <w:tab/>
      </w:r>
      <w:r>
        <w:t>C、5m</w:t>
      </w:r>
      <w:r>
        <w:tab/>
      </w:r>
      <w:r>
        <w:t>D、7.5m</w:t>
      </w:r>
    </w:p>
    <w:p w14:paraId="642C03EF">
      <w:pPr>
        <w:pStyle w:val="67"/>
      </w:pPr>
      <w:r>
        <w:t>18、开放型办公室综合布线系统中，对于26号线规，水平电缆总长度为80m时，工作区设备电缆长度为（　　）。</w:t>
      </w:r>
    </w:p>
    <w:p w14:paraId="72278BED">
      <w:pPr>
        <w:pStyle w:val="70"/>
      </w:pPr>
      <w:r>
        <w:tab/>
      </w:r>
      <w:r>
        <w:t>A、4m</w:t>
      </w:r>
      <w:r>
        <w:tab/>
      </w:r>
      <w:r>
        <w:t>B、7m</w:t>
      </w:r>
      <w:r>
        <w:tab/>
      </w:r>
      <w:r>
        <w:t>C、11m</w:t>
      </w:r>
      <w:r>
        <w:tab/>
      </w:r>
      <w:r>
        <w:t>D、14m</w:t>
      </w:r>
    </w:p>
    <w:p w14:paraId="74ED3229">
      <w:pPr>
        <w:pStyle w:val="67"/>
      </w:pPr>
      <w:r>
        <w:t>19、单模光纤的光缆布线信道在标称波长1550nm时，OF-500最大信道衰减为（　　）。</w:t>
      </w:r>
    </w:p>
    <w:p w14:paraId="23A28806">
      <w:pPr>
        <w:pStyle w:val="69"/>
      </w:pPr>
      <w:r>
        <w:tab/>
      </w:r>
      <w:r>
        <w:t>A、2dB</w:t>
      </w:r>
      <w:r>
        <w:tab/>
      </w:r>
      <w:r>
        <w:t>B、2.25dB</w:t>
      </w:r>
    </w:p>
    <w:p w14:paraId="492C8DA8">
      <w:pPr>
        <w:pStyle w:val="69"/>
      </w:pPr>
      <w:r>
        <w:tab/>
      </w:r>
      <w:r>
        <w:t>C、2.55dB</w:t>
      </w:r>
      <w:r>
        <w:tab/>
      </w:r>
      <w:r>
        <w:t>D、3.25dB</w:t>
      </w:r>
    </w:p>
    <w:p w14:paraId="1E0CB1B6">
      <w:pPr>
        <w:pStyle w:val="67"/>
      </w:pPr>
      <w:r>
        <w:t>20、建议标签材料符合通过（　　）认证以达到永久标识的保证。</w:t>
      </w:r>
    </w:p>
    <w:p w14:paraId="6F0D4976">
      <w:pPr>
        <w:pStyle w:val="69"/>
      </w:pPr>
      <w:r>
        <w:tab/>
      </w:r>
      <w:r>
        <w:t>A、UL900</w:t>
      </w:r>
      <w:r>
        <w:tab/>
      </w:r>
      <w:r>
        <w:t>B、UL9990</w:t>
      </w:r>
    </w:p>
    <w:p w14:paraId="7CA4B52C">
      <w:pPr>
        <w:pStyle w:val="69"/>
      </w:pPr>
      <w:r>
        <w:tab/>
      </w:r>
      <w:r>
        <w:t>C、UL969</w:t>
      </w:r>
      <w:r>
        <w:tab/>
      </w:r>
      <w:r>
        <w:t>D、UL998</w:t>
      </w:r>
    </w:p>
    <w:p w14:paraId="7DAB330D">
      <w:pPr>
        <w:pStyle w:val="67"/>
      </w:pPr>
      <w:r>
        <w:t>21、报告可由一组记录或（　　）组成，以不同格式介绍记录中的信息。</w:t>
      </w:r>
    </w:p>
    <w:p w14:paraId="4CF1F686">
      <w:pPr>
        <w:pStyle w:val="69"/>
      </w:pPr>
      <w:r>
        <w:tab/>
      </w:r>
      <w:r>
        <w:t>A、多组连续信息</w:t>
      </w:r>
      <w:r>
        <w:tab/>
      </w:r>
      <w:r>
        <w:t>B、多组独立信息</w:t>
      </w:r>
    </w:p>
    <w:p w14:paraId="06E83E74">
      <w:pPr>
        <w:pStyle w:val="69"/>
      </w:pPr>
      <w:r>
        <w:tab/>
      </w:r>
      <w:r>
        <w:t>C、多组有效信息</w:t>
      </w:r>
      <w:r>
        <w:tab/>
      </w:r>
      <w:r>
        <w:t>D、图纸资料</w:t>
      </w:r>
    </w:p>
    <w:p w14:paraId="3887EAB9">
      <w:pPr>
        <w:pStyle w:val="67"/>
      </w:pPr>
      <w:r>
        <w:t>22、数据中心内的每一电缆、光缆、配线设备、端接点、接地装置、敷设管线等组成部分均应给定唯一的（　　）。</w:t>
      </w:r>
    </w:p>
    <w:p w14:paraId="50B918AE">
      <w:pPr>
        <w:pStyle w:val="70"/>
      </w:pPr>
      <w:r>
        <w:tab/>
      </w:r>
      <w:r>
        <w:t>A、地址</w:t>
      </w:r>
      <w:r>
        <w:tab/>
      </w:r>
      <w:r>
        <w:t>B、标识符</w:t>
      </w:r>
      <w:r>
        <w:tab/>
      </w:r>
      <w:r>
        <w:t>C、材料</w:t>
      </w:r>
      <w:r>
        <w:tab/>
      </w:r>
      <w:r>
        <w:t>D、标注</w:t>
      </w:r>
    </w:p>
    <w:p w14:paraId="15F29E0A">
      <w:pPr>
        <w:pStyle w:val="67"/>
      </w:pPr>
      <w:r>
        <w:t>23、每个用户单元信息配线箱附近水平（　　）处，宜预留设置2个单相交流 220V/10A 电源插座。</w:t>
      </w:r>
    </w:p>
    <w:p w14:paraId="26B6A2E0">
      <w:pPr>
        <w:pStyle w:val="69"/>
      </w:pPr>
      <w:r>
        <w:tab/>
      </w:r>
      <w:r>
        <w:t>A、10mm~50mm</w:t>
      </w:r>
      <w:r>
        <w:tab/>
      </w:r>
      <w:r>
        <w:t>B、20mm~50mm</w:t>
      </w:r>
    </w:p>
    <w:p w14:paraId="4826A1DF">
      <w:pPr>
        <w:pStyle w:val="69"/>
      </w:pPr>
      <w:r>
        <w:tab/>
      </w:r>
      <w:r>
        <w:t>C、50mm~100mm</w:t>
      </w:r>
      <w:r>
        <w:tab/>
      </w:r>
      <w:r>
        <w:t>D、70mm~150mm</w:t>
      </w:r>
    </w:p>
    <w:p w14:paraId="3EDDCE3F">
      <w:pPr>
        <w:pStyle w:val="67"/>
      </w:pPr>
      <w:r>
        <w:t>24、电信间、设备间、进线间应设置单相交流220V/10A 电源插座盒，电源插座宜嵌墙暗装，底部距地高度宜为（　　）。</w:t>
      </w:r>
    </w:p>
    <w:p w14:paraId="30FDF3AB">
      <w:pPr>
        <w:pStyle w:val="70"/>
      </w:pPr>
      <w:r>
        <w:tab/>
      </w:r>
      <w:r>
        <w:t>A、100mm</w:t>
      </w:r>
      <w:r>
        <w:tab/>
      </w:r>
      <w:r>
        <w:t>B、200mm</w:t>
      </w:r>
      <w:r>
        <w:tab/>
      </w:r>
      <w:r>
        <w:t>C、300mm</w:t>
      </w:r>
      <w:r>
        <w:tab/>
      </w:r>
      <w:r>
        <w:t>D、500mm</w:t>
      </w:r>
    </w:p>
    <w:p w14:paraId="00026A19">
      <w:pPr>
        <w:pStyle w:val="67"/>
      </w:pPr>
      <w:r>
        <w:t>25、配线模块、信息插座模块及其他连接器件的部件应完整，电气和机械性能等指标应符合相应产品的质量标准。塑料材质应具有（　　），并应满足设计要求。</w:t>
      </w:r>
    </w:p>
    <w:p w14:paraId="7B2A5D78">
      <w:pPr>
        <w:pStyle w:val="70"/>
      </w:pPr>
      <w:r>
        <w:tab/>
      </w:r>
      <w:r>
        <w:t>A、防火性能</w:t>
      </w:r>
      <w:r>
        <w:tab/>
      </w:r>
      <w:r>
        <w:t>B、足够强度</w:t>
      </w:r>
      <w:r>
        <w:tab/>
      </w:r>
      <w:r>
        <w:t>C、耐火性能</w:t>
      </w:r>
      <w:r>
        <w:tab/>
      </w:r>
      <w:r>
        <w:t>D、阻燃性能</w:t>
      </w:r>
    </w:p>
    <w:p w14:paraId="3F2547B5">
      <w:pPr>
        <w:pStyle w:val="67"/>
      </w:pPr>
      <w:r>
        <w:t>26、以下哪项是属于北美的线缆防火标准（　　）。</w:t>
      </w:r>
    </w:p>
    <w:p w14:paraId="28C4985A">
      <w:pPr>
        <w:pStyle w:val="69"/>
      </w:pPr>
      <w:r>
        <w:tab/>
      </w:r>
      <w:r>
        <w:t>A、cmP</w:t>
      </w:r>
      <w:r>
        <w:tab/>
      </w:r>
      <w:r>
        <w:t>B、LSZH</w:t>
      </w:r>
    </w:p>
    <w:p w14:paraId="2C3D7644">
      <w:pPr>
        <w:pStyle w:val="69"/>
      </w:pPr>
      <w:r>
        <w:tab/>
      </w:r>
      <w:r>
        <w:t>C、IEC60332-1</w:t>
      </w:r>
      <w:r>
        <w:tab/>
      </w:r>
      <w:r>
        <w:t>D、B-1级</w:t>
      </w:r>
    </w:p>
    <w:p w14:paraId="6FDD7EA2">
      <w:pPr>
        <w:pStyle w:val="67"/>
      </w:pPr>
      <w:r>
        <w:t>27、综合布线管线与防雷专设引下线垂直交叉净距为（　　）。</w:t>
      </w:r>
    </w:p>
    <w:p w14:paraId="1A74E193">
      <w:pPr>
        <w:pStyle w:val="70"/>
      </w:pPr>
      <w:r>
        <w:tab/>
      </w:r>
      <w:r>
        <w:t>A、150mm</w:t>
      </w:r>
      <w:r>
        <w:tab/>
      </w:r>
      <w:r>
        <w:t>B、300mm</w:t>
      </w:r>
      <w:r>
        <w:tab/>
      </w:r>
      <w:r>
        <w:t>C、400mm</w:t>
      </w:r>
      <w:r>
        <w:tab/>
      </w:r>
      <w:r>
        <w:t>D、500mm</w:t>
      </w:r>
    </w:p>
    <w:p w14:paraId="58D46925">
      <w:pPr>
        <w:pStyle w:val="67"/>
      </w:pPr>
      <w:r>
        <w:t>28、工程竣工后，施工单位应在工程验收以后，将工程竣工技术资料交给（　　）单位。</w:t>
      </w:r>
    </w:p>
    <w:p w14:paraId="3D358C8F">
      <w:pPr>
        <w:pStyle w:val="70"/>
      </w:pPr>
      <w:r>
        <w:tab/>
      </w:r>
      <w:r>
        <w:t>A、建设</w:t>
      </w:r>
      <w:r>
        <w:tab/>
      </w:r>
      <w:r>
        <w:t>B、验收</w:t>
      </w:r>
      <w:r>
        <w:tab/>
      </w:r>
      <w:r>
        <w:t>C、投资</w:t>
      </w:r>
      <w:r>
        <w:tab/>
      </w:r>
      <w:r>
        <w:t>D、监理</w:t>
      </w:r>
    </w:p>
    <w:p w14:paraId="14479FD5">
      <w:pPr>
        <w:pStyle w:val="67"/>
      </w:pPr>
      <w:r>
        <w:t>29、以下属于随工检查验收内容的是（　　）。</w:t>
      </w:r>
    </w:p>
    <w:p w14:paraId="5963A012">
      <w:pPr>
        <w:pStyle w:val="69"/>
      </w:pPr>
      <w:r>
        <w:tab/>
      </w:r>
      <w:r>
        <w:t>A、线管中线缆填充率</w:t>
      </w:r>
      <w:r>
        <w:tab/>
      </w:r>
      <w:r>
        <w:t>B、衰减测试</w:t>
      </w:r>
    </w:p>
    <w:p w14:paraId="0056535D">
      <w:pPr>
        <w:pStyle w:val="69"/>
      </w:pPr>
      <w:r>
        <w:tab/>
      </w:r>
      <w:r>
        <w:t>C、机房预留孔洞位置</w:t>
      </w:r>
      <w:r>
        <w:tab/>
      </w:r>
      <w:r>
        <w:t>D、外观检查</w:t>
      </w:r>
    </w:p>
    <w:p w14:paraId="53C63926">
      <w:pPr>
        <w:pStyle w:val="67"/>
      </w:pPr>
      <w:r>
        <w:t>30、按照施工组织设计的要求管理作业现场工作环境，落实各项工作负责人，严格执行检查计划，对于检查中所发现的问题进行分析，制定纠正及预防措施，并予以实施的人员是（　　）。</w:t>
      </w:r>
    </w:p>
    <w:p w14:paraId="5279B6B4">
      <w:pPr>
        <w:pStyle w:val="70"/>
      </w:pPr>
      <w:r>
        <w:tab/>
      </w:r>
      <w:r>
        <w:t>A、项目经理</w:t>
      </w:r>
      <w:r>
        <w:tab/>
      </w:r>
      <w:r>
        <w:t>B、老板</w:t>
      </w:r>
      <w:r>
        <w:tab/>
      </w:r>
      <w:r>
        <w:t>C、技术员</w:t>
      </w:r>
      <w:r>
        <w:tab/>
      </w:r>
      <w:r>
        <w:t>D、监理</w:t>
      </w:r>
    </w:p>
    <w:p w14:paraId="0375CB75">
      <w:pPr>
        <w:pStyle w:val="67"/>
      </w:pPr>
      <w:r>
        <w:t>31、工地驻点的物资应有序放置并标识，其放置顺序应依据（　　）。</w:t>
      </w:r>
    </w:p>
    <w:p w14:paraId="5D1A512E">
      <w:pPr>
        <w:pStyle w:val="69"/>
      </w:pPr>
      <w:r>
        <w:tab/>
      </w:r>
      <w:r>
        <w:t>A、施工重要程度</w:t>
      </w:r>
      <w:r>
        <w:tab/>
      </w:r>
      <w:r>
        <w:t>B、施工准备</w:t>
      </w:r>
    </w:p>
    <w:p w14:paraId="2B140706">
      <w:pPr>
        <w:pStyle w:val="69"/>
      </w:pPr>
      <w:r>
        <w:tab/>
      </w:r>
      <w:r>
        <w:t>C、施工技术</w:t>
      </w:r>
      <w:r>
        <w:tab/>
      </w:r>
      <w:r>
        <w:t>D、施工工序</w:t>
      </w:r>
    </w:p>
    <w:p w14:paraId="742F36EE">
      <w:pPr>
        <w:pStyle w:val="67"/>
      </w:pPr>
      <w:r>
        <w:t>32、使用金属箔屏蔽的大对数电缆是（　　）。</w:t>
      </w:r>
    </w:p>
    <w:p w14:paraId="3014FA64">
      <w:pPr>
        <w:pStyle w:val="69"/>
      </w:pPr>
      <w:r>
        <w:tab/>
      </w:r>
      <w:r>
        <w:t>A、UTP电缆</w:t>
      </w:r>
      <w:r>
        <w:tab/>
      </w:r>
      <w:r>
        <w:t>B、FTP电缆</w:t>
      </w:r>
    </w:p>
    <w:p w14:paraId="7E7E82CF">
      <w:pPr>
        <w:pStyle w:val="69"/>
      </w:pPr>
      <w:r>
        <w:tab/>
      </w:r>
      <w:r>
        <w:t>C、SFTP电缆</w:t>
      </w:r>
      <w:r>
        <w:tab/>
      </w:r>
      <w:r>
        <w:t>D、STP电缆</w:t>
      </w:r>
    </w:p>
    <w:p w14:paraId="2F8BE7D9">
      <w:pPr>
        <w:pStyle w:val="67"/>
      </w:pPr>
      <w:r>
        <w:t>33、关于大对数线缆主色线、副色线说法正确的是（　　）。</w:t>
      </w:r>
    </w:p>
    <w:p w14:paraId="6034D54A">
      <w:pPr>
        <w:pStyle w:val="68"/>
      </w:pPr>
      <w:r>
        <w:tab/>
      </w:r>
      <w:r>
        <w:t>A、白红黑黄紫称做主色线，蓝橙绿棕灰叫副色线</w:t>
      </w:r>
    </w:p>
    <w:p w14:paraId="28563CAE">
      <w:pPr>
        <w:pStyle w:val="68"/>
      </w:pPr>
      <w:r>
        <w:tab/>
      </w:r>
      <w:r>
        <w:t>B、白红黑黄紫称做副色线，蓝橙绿棕灰叫主色线</w:t>
      </w:r>
    </w:p>
    <w:p w14:paraId="5075D49C">
      <w:pPr>
        <w:pStyle w:val="68"/>
      </w:pPr>
      <w:r>
        <w:tab/>
      </w:r>
      <w:r>
        <w:t>C、白绿黑黄紫称做主色线，蓝橙红棕灰叫副色线</w:t>
      </w:r>
    </w:p>
    <w:p w14:paraId="368A0704">
      <w:pPr>
        <w:pStyle w:val="68"/>
      </w:pPr>
      <w:r>
        <w:tab/>
      </w:r>
      <w:r>
        <w:t>D、白绿黑黄紫称做副色线，蓝橙红棕灰叫主色线</w:t>
      </w:r>
    </w:p>
    <w:p w14:paraId="686EA970">
      <w:pPr>
        <w:pStyle w:val="67"/>
      </w:pPr>
      <w:r>
        <w:t>34、在智能建筑中，通信系统的控制中心之一是程控用户数字交换机，简称（　　）。</w:t>
      </w:r>
    </w:p>
    <w:p w14:paraId="44EE4722">
      <w:pPr>
        <w:pStyle w:val="70"/>
      </w:pPr>
      <w:r>
        <w:tab/>
      </w:r>
      <w:r>
        <w:t>A、PABX</w:t>
      </w:r>
      <w:r>
        <w:tab/>
      </w:r>
      <w:r>
        <w:t>B、PAB</w:t>
      </w:r>
      <w:r>
        <w:tab/>
      </w:r>
      <w:r>
        <w:t>C、PAX</w:t>
      </w:r>
      <w:r>
        <w:tab/>
      </w:r>
      <w:r>
        <w:t>D、PAUX</w:t>
      </w:r>
    </w:p>
    <w:p w14:paraId="354EDB39">
      <w:pPr>
        <w:pStyle w:val="67"/>
      </w:pPr>
      <w:r>
        <w:t>35、关于6P2C的RJ11水晶头的说法，正确的是（　　）。</w:t>
      </w:r>
    </w:p>
    <w:p w14:paraId="4165733D">
      <w:pPr>
        <w:pStyle w:val="68"/>
      </w:pPr>
      <w:r>
        <w:tab/>
      </w:r>
      <w:r>
        <w:t>A、水晶头一共有8个孔位，但只有2个金属触点，可接1对芯线</w:t>
      </w:r>
    </w:p>
    <w:p w14:paraId="1D2097FB">
      <w:pPr>
        <w:pStyle w:val="68"/>
      </w:pPr>
      <w:r>
        <w:tab/>
      </w:r>
      <w:r>
        <w:t>B、水晶头一共有6个孔位，但只有2个金属触点，可接1对芯线</w:t>
      </w:r>
    </w:p>
    <w:p w14:paraId="6BBCE95A">
      <w:pPr>
        <w:pStyle w:val="68"/>
      </w:pPr>
      <w:r>
        <w:tab/>
      </w:r>
      <w:r>
        <w:t>C、水晶头一共有8个孔位，但只有2个金属触点，可接4对芯线</w:t>
      </w:r>
    </w:p>
    <w:p w14:paraId="1702B1D7">
      <w:pPr>
        <w:pStyle w:val="68"/>
      </w:pPr>
      <w:r>
        <w:tab/>
      </w:r>
      <w:r>
        <w:t>D、水晶头一共有6个孔位，但只有2个金属触点，可接4对芯线</w:t>
      </w:r>
    </w:p>
    <w:p w14:paraId="6C6FCEF4">
      <w:pPr>
        <w:pStyle w:val="67"/>
      </w:pPr>
      <w:r>
        <w:t>36、下面哪种工具不能用于110语音电缆的打线端接（　　）。</w:t>
      </w:r>
    </w:p>
    <w:p w14:paraId="01A80762">
      <w:pPr>
        <w:pStyle w:val="70"/>
      </w:pPr>
      <w:r>
        <w:tab/>
      </w:r>
      <w:r>
        <w:t>A、五对打线刀</w:t>
      </w:r>
      <w:r>
        <w:tab/>
      </w:r>
      <w:r>
        <w:t>B、单对打线刀</w:t>
      </w:r>
      <w:r>
        <w:tab/>
      </w:r>
      <w:r>
        <w:t>C、科龙打线刀</w:t>
      </w:r>
      <w:r>
        <w:tab/>
      </w:r>
      <w:r>
        <w:t>D、压线钳</w:t>
      </w:r>
    </w:p>
    <w:p w14:paraId="22F0186C">
      <w:pPr>
        <w:pStyle w:val="67"/>
      </w:pPr>
      <w:r>
        <w:t>37、下列信息插座与电源插座之间间距的描述中，正确的是（　　）。</w:t>
      </w:r>
    </w:p>
    <w:p w14:paraId="0756E16E">
      <w:pPr>
        <w:pStyle w:val="68"/>
      </w:pPr>
      <w:r>
        <w:tab/>
      </w:r>
      <w:r>
        <w:t>A、暗装信息插座与电源插座之间的距离应保持20cm</w:t>
      </w:r>
    </w:p>
    <w:p w14:paraId="27998522">
      <w:pPr>
        <w:pStyle w:val="68"/>
      </w:pPr>
      <w:r>
        <w:tab/>
      </w:r>
      <w:r>
        <w:t>B、暗装信息插座与电源插座之间的距离应保持30cm</w:t>
      </w:r>
    </w:p>
    <w:p w14:paraId="39F3FA3B">
      <w:pPr>
        <w:pStyle w:val="68"/>
      </w:pPr>
      <w:r>
        <w:tab/>
      </w:r>
      <w:r>
        <w:t>C、暗装信息插座与电源插座之间的距离应保持40cm</w:t>
      </w:r>
    </w:p>
    <w:p w14:paraId="2C1B8B3F">
      <w:pPr>
        <w:pStyle w:val="68"/>
      </w:pPr>
      <w:r>
        <w:tab/>
      </w:r>
      <w:r>
        <w:t>D、暗装信息插座与电源插座之间的距离应保持50cm</w:t>
      </w:r>
    </w:p>
    <w:p w14:paraId="1DFB99FA">
      <w:pPr>
        <w:pStyle w:val="67"/>
      </w:pPr>
      <w:r>
        <w:t>38、在标准FCC Part 68 中规定了合格水晶头金片埋入深度为（　　）。</w:t>
      </w:r>
    </w:p>
    <w:p w14:paraId="12701BE5">
      <w:pPr>
        <w:pStyle w:val="69"/>
      </w:pPr>
      <w:r>
        <w:tab/>
      </w:r>
      <w:r>
        <w:t>A、5.89~6.15mm</w:t>
      </w:r>
      <w:r>
        <w:tab/>
      </w:r>
      <w:r>
        <w:t>B、8~9mm</w:t>
      </w:r>
    </w:p>
    <w:p w14:paraId="070C0736">
      <w:pPr>
        <w:pStyle w:val="69"/>
      </w:pPr>
      <w:r>
        <w:tab/>
      </w:r>
      <w:r>
        <w:t>C、7~8mm</w:t>
      </w:r>
      <w:r>
        <w:tab/>
      </w:r>
      <w:r>
        <w:t>D、6~7mm</w:t>
      </w:r>
    </w:p>
    <w:p w14:paraId="52952678">
      <w:pPr>
        <w:pStyle w:val="67"/>
      </w:pPr>
      <w:r>
        <w:t>39、根据YD-T 1437 2014，配线架在机械耐久性测试中，同轴连接器的配对连接处在无电荷情况下应最少能经受的拔插次数为（　　）。</w:t>
      </w:r>
    </w:p>
    <w:p w14:paraId="1F022CEA">
      <w:pPr>
        <w:pStyle w:val="70"/>
      </w:pPr>
      <w:r>
        <w:tab/>
      </w:r>
      <w:r>
        <w:t>A、100</w:t>
      </w:r>
      <w:r>
        <w:tab/>
      </w:r>
      <w:r>
        <w:t>B、300</w:t>
      </w:r>
      <w:r>
        <w:tab/>
      </w:r>
      <w:r>
        <w:t>C、500</w:t>
      </w:r>
      <w:r>
        <w:tab/>
      </w:r>
      <w:r>
        <w:t>D、1000</w:t>
      </w:r>
    </w:p>
    <w:p w14:paraId="531040A5">
      <w:pPr>
        <w:pStyle w:val="67"/>
      </w:pPr>
      <w:r>
        <w:t>40、TIA/EIA568标准要求的双绞线电缆线对的缠绕方向为（　　）。</w:t>
      </w:r>
    </w:p>
    <w:p w14:paraId="5AD4D22D">
      <w:pPr>
        <w:pStyle w:val="70"/>
      </w:pPr>
      <w:r>
        <w:tab/>
      </w:r>
      <w:r>
        <w:t>A、逆时针</w:t>
      </w:r>
      <w:r>
        <w:tab/>
      </w:r>
      <w:r>
        <w:t>B、顺时针</w:t>
      </w:r>
      <w:r>
        <w:tab/>
      </w:r>
      <w:r>
        <w:t>C、正方向</w:t>
      </w:r>
      <w:r>
        <w:tab/>
      </w:r>
      <w:r>
        <w:t>D、反方向</w:t>
      </w:r>
    </w:p>
    <w:p w14:paraId="4A121AD4">
      <w:pPr>
        <w:pStyle w:val="67"/>
      </w:pPr>
      <w:r>
        <w:t>41、在信息面板安装过程中，下列说法正确的是（　　）。</w:t>
      </w:r>
    </w:p>
    <w:p w14:paraId="27082F2E">
      <w:pPr>
        <w:pStyle w:val="69"/>
      </w:pPr>
      <w:r>
        <w:tab/>
      </w:r>
      <w:r>
        <w:t>A、直接安装面板即可</w:t>
      </w:r>
      <w:r>
        <w:tab/>
      </w:r>
      <w:r>
        <w:t>B、底盒与面板同时安装</w:t>
      </w:r>
    </w:p>
    <w:p w14:paraId="6E04154A">
      <w:pPr>
        <w:pStyle w:val="69"/>
      </w:pPr>
      <w:r>
        <w:tab/>
      </w:r>
      <w:r>
        <w:t>C、面板先于底盒安装</w:t>
      </w:r>
      <w:r>
        <w:tab/>
      </w:r>
      <w:r>
        <w:t>D、底盒先于面板安装</w:t>
      </w:r>
    </w:p>
    <w:p w14:paraId="0C3453EC">
      <w:pPr>
        <w:pStyle w:val="67"/>
      </w:pPr>
      <w:r>
        <w:t>42、对近端串扰/音NEXT的正确理解是（　　）。</w:t>
      </w:r>
    </w:p>
    <w:p w14:paraId="07310C72">
      <w:pPr>
        <w:pStyle w:val="68"/>
      </w:pPr>
      <w:r>
        <w:tab/>
      </w:r>
      <w:r>
        <w:t>A、在近端点所测量到的串扰值，这个量值固定不变</w:t>
      </w:r>
    </w:p>
    <w:p w14:paraId="42CA1ED7">
      <w:pPr>
        <w:pStyle w:val="68"/>
      </w:pPr>
      <w:r>
        <w:tab/>
      </w:r>
      <w:r>
        <w:t>B、在近端点所测量到的串扰值，这个量值也会随电缆长度的不同而变化，电缆越长，其值越大</w:t>
      </w:r>
    </w:p>
    <w:p w14:paraId="0C3A47C6">
      <w:pPr>
        <w:pStyle w:val="68"/>
      </w:pPr>
      <w:r>
        <w:tab/>
      </w:r>
      <w:r>
        <w:t>C、它表示在近端点所产生的串扰值，这个值固定不变</w:t>
      </w:r>
    </w:p>
    <w:p w14:paraId="26B15E78">
      <w:pPr>
        <w:pStyle w:val="68"/>
      </w:pPr>
      <w:r>
        <w:tab/>
      </w:r>
      <w:r>
        <w:t>D、它表示在近端点所测量到的串扰值，该值与电缆长度的成反比</w:t>
      </w:r>
    </w:p>
    <w:p w14:paraId="0FE2A8EC">
      <w:pPr>
        <w:pStyle w:val="67"/>
      </w:pPr>
      <w:r>
        <w:t>43、千兆的永久链路铜缆网络最大传输延时是（　　）。</w:t>
      </w:r>
    </w:p>
    <w:p w14:paraId="49CE6BA2">
      <w:pPr>
        <w:pStyle w:val="69"/>
      </w:pPr>
      <w:r>
        <w:tab/>
      </w:r>
      <w:r>
        <w:t>A、0.520μs</w:t>
      </w:r>
      <w:r>
        <w:tab/>
      </w:r>
      <w:r>
        <w:t>B、0.489μs</w:t>
      </w:r>
    </w:p>
    <w:p w14:paraId="02280CA1">
      <w:pPr>
        <w:pStyle w:val="69"/>
      </w:pPr>
      <w:r>
        <w:tab/>
      </w:r>
      <w:r>
        <w:t>C、0.65μs</w:t>
      </w:r>
      <w:r>
        <w:tab/>
      </w:r>
      <w:r>
        <w:t>D、0.75μs</w:t>
      </w:r>
    </w:p>
    <w:p w14:paraId="01253E9A">
      <w:pPr>
        <w:pStyle w:val="67"/>
      </w:pPr>
      <w:r>
        <w:t>44、光缆测试的两个指标是损耗和（　　）。</w:t>
      </w:r>
    </w:p>
    <w:p w14:paraId="124357D4">
      <w:pPr>
        <w:pStyle w:val="70"/>
      </w:pPr>
      <w:r>
        <w:tab/>
      </w:r>
      <w:r>
        <w:t>A、光缆直径</w:t>
      </w:r>
      <w:r>
        <w:tab/>
      </w:r>
      <w:r>
        <w:t>B、长度</w:t>
      </w:r>
      <w:r>
        <w:tab/>
      </w:r>
      <w:r>
        <w:t>C、光缆强度</w:t>
      </w:r>
      <w:r>
        <w:tab/>
      </w:r>
      <w:r>
        <w:t>D、光缆色散</w:t>
      </w:r>
    </w:p>
    <w:p w14:paraId="03AEB35E">
      <w:pPr>
        <w:pStyle w:val="67"/>
      </w:pPr>
      <w:r>
        <w:t>45、传输网主要由 （　　） 构成的。</w:t>
      </w:r>
    </w:p>
    <w:p w14:paraId="6A7FCA3E">
      <w:pPr>
        <w:pStyle w:val="69"/>
      </w:pPr>
      <w:r>
        <w:tab/>
      </w:r>
      <w:r>
        <w:t>A、传输设备、网络节点</w:t>
      </w:r>
      <w:r>
        <w:tab/>
      </w:r>
      <w:r>
        <w:t>B、交换设备、路由器</w:t>
      </w:r>
    </w:p>
    <w:p w14:paraId="16332D68">
      <w:pPr>
        <w:pStyle w:val="69"/>
      </w:pPr>
      <w:r>
        <w:tab/>
      </w:r>
      <w:r>
        <w:t>C、网关、节点设备</w:t>
      </w:r>
      <w:r>
        <w:tab/>
      </w:r>
      <w:r>
        <w:t>D、信令设备、节点</w:t>
      </w:r>
    </w:p>
    <w:p w14:paraId="69ADA0D6">
      <w:pPr>
        <w:pStyle w:val="67"/>
      </w:pPr>
      <w:r>
        <w:t>46、在激光器中，光的放大是通过 （　　）。</w:t>
      </w:r>
    </w:p>
    <w:p w14:paraId="5EAA668B">
      <w:pPr>
        <w:pStyle w:val="68"/>
      </w:pPr>
      <w:r>
        <w:tab/>
      </w:r>
      <w:r>
        <w:t>A、光学谐振腔来实现</w:t>
      </w:r>
    </w:p>
    <w:p w14:paraId="667E833F">
      <w:pPr>
        <w:pStyle w:val="68"/>
      </w:pPr>
      <w:r>
        <w:tab/>
      </w:r>
      <w:r>
        <w:t>B、泵浦光源来实现</w:t>
      </w:r>
    </w:p>
    <w:p w14:paraId="044F2631">
      <w:pPr>
        <w:pStyle w:val="68"/>
      </w:pPr>
      <w:r>
        <w:tab/>
      </w:r>
      <w:r>
        <w:t>C、外加直流来实现</w:t>
      </w:r>
    </w:p>
    <w:p w14:paraId="18CE85A7">
      <w:pPr>
        <w:pStyle w:val="68"/>
      </w:pPr>
      <w:r>
        <w:tab/>
      </w:r>
      <w:r>
        <w:t>D、粒子数反转分布的激活物质来实现</w:t>
      </w:r>
    </w:p>
    <w:p w14:paraId="44DFFD5F">
      <w:pPr>
        <w:pStyle w:val="67"/>
      </w:pPr>
      <w:r>
        <w:t>47、下列关于福禄克(FLUKE) 2.5mm光纤清洁笔说法错误的是（　　）。</w:t>
      </w:r>
    </w:p>
    <w:p w14:paraId="1E774946">
      <w:pPr>
        <w:pStyle w:val="68"/>
      </w:pPr>
      <w:r>
        <w:tab/>
      </w:r>
      <w:r>
        <w:t>A、可用于清洁含有UPC或APC抛光金属环的SC型连接器</w:t>
      </w:r>
    </w:p>
    <w:p w14:paraId="00BE3C72">
      <w:pPr>
        <w:pStyle w:val="68"/>
      </w:pPr>
      <w:r>
        <w:tab/>
      </w:r>
      <w:r>
        <w:t>B、可用于清洁含有UPC或APC抛光金属环的ST型连接器</w:t>
      </w:r>
    </w:p>
    <w:p w14:paraId="191AA1F2">
      <w:pPr>
        <w:pStyle w:val="68"/>
      </w:pPr>
      <w:r>
        <w:tab/>
      </w:r>
      <w:r>
        <w:t>C、可用于清洁含有UPC或APC抛光金属环的FC型连接器</w:t>
      </w:r>
    </w:p>
    <w:p w14:paraId="6ED59DF7">
      <w:pPr>
        <w:pStyle w:val="68"/>
      </w:pPr>
      <w:r>
        <w:tab/>
      </w:r>
      <w:r>
        <w:t>D、不可用于清洁含有UPC或APC抛光金属环的E2000型连接器</w:t>
      </w:r>
    </w:p>
    <w:p w14:paraId="3940CE0F">
      <w:pPr>
        <w:pStyle w:val="67"/>
      </w:pPr>
      <w:r>
        <w:t>48、FTTH用户，出现单纯ITV无法收看现象，可能是原因产生（　　）。</w:t>
      </w:r>
    </w:p>
    <w:p w14:paraId="18C3887F">
      <w:pPr>
        <w:pStyle w:val="69"/>
      </w:pPr>
      <w:r>
        <w:tab/>
      </w:r>
      <w:r>
        <w:t>A、软件版本问题</w:t>
      </w:r>
      <w:r>
        <w:tab/>
      </w:r>
      <w:r>
        <w:t>B、ONU宽带端口故障</w:t>
      </w:r>
    </w:p>
    <w:p w14:paraId="45C0BD56">
      <w:pPr>
        <w:pStyle w:val="69"/>
      </w:pPr>
      <w:r>
        <w:tab/>
      </w:r>
      <w:r>
        <w:t>C、组播数据未添加</w:t>
      </w:r>
      <w:r>
        <w:tab/>
      </w:r>
      <w:r>
        <w:t>D、ONU未注册</w:t>
      </w:r>
    </w:p>
    <w:p w14:paraId="3DC29C8D">
      <w:pPr>
        <w:pStyle w:val="67"/>
      </w:pPr>
      <w:r>
        <w:t>49、下列属于有源光器件的是（　　）。</w:t>
      </w:r>
    </w:p>
    <w:p w14:paraId="04F86EE7">
      <w:pPr>
        <w:pStyle w:val="69"/>
      </w:pPr>
      <w:r>
        <w:tab/>
      </w:r>
      <w:r>
        <w:t>A、光定向耦合器</w:t>
      </w:r>
      <w:r>
        <w:tab/>
      </w:r>
      <w:r>
        <w:t>B、半导体激光器</w:t>
      </w:r>
    </w:p>
    <w:p w14:paraId="5BE432CF">
      <w:pPr>
        <w:pStyle w:val="69"/>
      </w:pPr>
      <w:r>
        <w:tab/>
      </w:r>
      <w:r>
        <w:t>C、光纤连接器</w:t>
      </w:r>
      <w:r>
        <w:tab/>
      </w:r>
      <w:r>
        <w:t>D、光隔离器</w:t>
      </w:r>
    </w:p>
    <w:p w14:paraId="6EB18113">
      <w:pPr>
        <w:pStyle w:val="67"/>
      </w:pPr>
      <w:r>
        <w:t>50、PON是一种典型的（　　）网络。</w:t>
      </w:r>
    </w:p>
    <w:p w14:paraId="3D3E5790">
      <w:pPr>
        <w:pStyle w:val="70"/>
      </w:pPr>
      <w:r>
        <w:tab/>
      </w:r>
      <w:r>
        <w:t>A、无源光纤</w:t>
      </w:r>
      <w:r>
        <w:tab/>
      </w:r>
      <w:r>
        <w:t>B、有源光纤</w:t>
      </w:r>
      <w:r>
        <w:tab/>
      </w:r>
      <w:r>
        <w:t>C、无源铜缆</w:t>
      </w:r>
      <w:r>
        <w:tab/>
      </w:r>
      <w:r>
        <w:t>D、有源铜缆</w:t>
      </w:r>
    </w:p>
    <w:p w14:paraId="239791D3">
      <w:pPr>
        <w:pStyle w:val="67"/>
      </w:pPr>
      <w:r>
        <w:t>51、OTDR上显示的后向散射功率曲线，其横坐标表示 （　　）。</w:t>
      </w:r>
    </w:p>
    <w:p w14:paraId="4434FD88">
      <w:pPr>
        <w:pStyle w:val="70"/>
      </w:pPr>
      <w:r>
        <w:tab/>
      </w:r>
      <w:r>
        <w:t>A、光纤长度</w:t>
      </w:r>
      <w:r>
        <w:tab/>
      </w:r>
      <w:r>
        <w:t>B、发射功率</w:t>
      </w:r>
      <w:r>
        <w:tab/>
      </w:r>
      <w:r>
        <w:t>C、障碍距离</w:t>
      </w:r>
      <w:r>
        <w:tab/>
      </w:r>
      <w:r>
        <w:t>D、衰耗值</w:t>
      </w:r>
    </w:p>
    <w:p w14:paraId="39116D70">
      <w:pPr>
        <w:pStyle w:val="67"/>
      </w:pPr>
      <w:r>
        <w:t>52、光纤的吸引损耗是由于（　　）对光能的吸收而引起的，它们把光能以热能的形式消耗于光纤中，是光纤损耗中重要的损耗。</w:t>
      </w:r>
    </w:p>
    <w:p w14:paraId="47D9CDC6">
      <w:pPr>
        <w:pStyle w:val="69"/>
      </w:pPr>
      <w:r>
        <w:tab/>
      </w:r>
      <w:r>
        <w:t>A、光纤的挤压</w:t>
      </w:r>
      <w:r>
        <w:tab/>
      </w:r>
      <w:r>
        <w:t>B、光纤的结构</w:t>
      </w:r>
    </w:p>
    <w:p w14:paraId="1F3624B2">
      <w:pPr>
        <w:pStyle w:val="69"/>
      </w:pPr>
      <w:r>
        <w:tab/>
      </w:r>
      <w:r>
        <w:t>C、光纤的弯曲</w:t>
      </w:r>
      <w:r>
        <w:tab/>
      </w:r>
      <w:r>
        <w:t>D、光纤材料和杂质</w:t>
      </w:r>
    </w:p>
    <w:p w14:paraId="53BC27F6">
      <w:pPr>
        <w:pStyle w:val="67"/>
      </w:pPr>
      <w:r>
        <w:t>53、FTTH小区建设分工界面：负责多媒体信息箱、楼内暗管（含高层弱电间桥架）的安装，负责多媒体信息箱内电源的引入、楼内单元口光分纤箱位置的预留，并确保多媒体信息箱通过暗管与光分纤箱连通（　　）。</w:t>
      </w:r>
    </w:p>
    <w:p w14:paraId="78AC6382">
      <w:pPr>
        <w:pStyle w:val="69"/>
      </w:pPr>
      <w:r>
        <w:tab/>
      </w:r>
      <w:r>
        <w:t>A、电信施工单位</w:t>
      </w:r>
      <w:r>
        <w:tab/>
      </w:r>
      <w:r>
        <w:t>B、开发商</w:t>
      </w:r>
    </w:p>
    <w:p w14:paraId="4A64B492">
      <w:pPr>
        <w:pStyle w:val="69"/>
      </w:pPr>
      <w:r>
        <w:tab/>
      </w:r>
      <w:r>
        <w:t>C、电信装维人员</w:t>
      </w:r>
      <w:r>
        <w:tab/>
      </w:r>
      <w:r>
        <w:t>D、用户自己</w:t>
      </w:r>
    </w:p>
    <w:p w14:paraId="4615B639">
      <w:pPr>
        <w:pStyle w:val="67"/>
      </w:pPr>
      <w:r>
        <w:t>54、图728-M中符号代表的含义是（　　）。</w:t>
      </w:r>
    </w:p>
    <w:p w14:paraId="3F80411F">
      <w:pPr>
        <w:pStyle w:val="69"/>
      </w:pPr>
      <w:r>
        <w:tab/>
      </w:r>
      <w:r>
        <w:t>A、表示插孔数为n的信息点</w:t>
      </w:r>
      <w:r>
        <w:tab/>
      </w:r>
      <w:r>
        <w:t>B、表示插孔编号为n的信息点</w:t>
      </w:r>
    </w:p>
    <w:p w14:paraId="15A2A333">
      <w:pPr>
        <w:pStyle w:val="69"/>
      </w:pPr>
      <w:r>
        <w:tab/>
      </w:r>
      <w:r>
        <w:t>C、表示信息点插孔不确定数量</w:t>
      </w:r>
      <w:r>
        <w:tab/>
      </w:r>
      <w:r>
        <w:t>D、表示信息点插孔</w:t>
      </w:r>
    </w:p>
    <w:p w14:paraId="2185626F">
      <w:pPr>
        <w:pStyle w:val="67"/>
      </w:pPr>
      <w:r>
        <w:t>55、对CAD软件性质描述准确的是（　　）。</w:t>
      </w:r>
    </w:p>
    <w:p w14:paraId="02B9030B">
      <w:pPr>
        <w:pStyle w:val="69"/>
      </w:pPr>
      <w:r>
        <w:tab/>
      </w:r>
      <w:r>
        <w:t>A、工程图设计软件</w:t>
      </w:r>
      <w:r>
        <w:tab/>
      </w:r>
      <w:r>
        <w:t>B、机械绘图软件</w:t>
      </w:r>
    </w:p>
    <w:p w14:paraId="0EEA4D22">
      <w:pPr>
        <w:pStyle w:val="69"/>
      </w:pPr>
      <w:r>
        <w:tab/>
      </w:r>
      <w:r>
        <w:t>C、电气工程绘图软件</w:t>
      </w:r>
      <w:r>
        <w:tab/>
      </w:r>
      <w:r>
        <w:t>D、计算机辅助设计软件</w:t>
      </w:r>
    </w:p>
    <w:p w14:paraId="5EB6681B">
      <w:pPr>
        <w:pStyle w:val="67"/>
      </w:pPr>
      <w:r>
        <w:t>56、FTTH用户上网出现“678”错误，有可能是以下何种原因造成的（　　）。</w:t>
      </w:r>
    </w:p>
    <w:p w14:paraId="0C754099">
      <w:pPr>
        <w:pStyle w:val="69"/>
      </w:pPr>
      <w:r>
        <w:tab/>
      </w:r>
      <w:r>
        <w:t>A、BAS认证数据错误</w:t>
      </w:r>
      <w:r>
        <w:tab/>
      </w:r>
      <w:r>
        <w:t>B、用户拨号后非正常下线</w:t>
      </w:r>
    </w:p>
    <w:p w14:paraId="7DB06D26">
      <w:pPr>
        <w:pStyle w:val="69"/>
      </w:pPr>
      <w:r>
        <w:tab/>
      </w:r>
      <w:r>
        <w:t>C、网卡禁用</w:t>
      </w:r>
      <w:r>
        <w:tab/>
      </w:r>
      <w:r>
        <w:t>D、ONU没有经过认证</w:t>
      </w:r>
    </w:p>
    <w:p w14:paraId="7EA0DCC6">
      <w:pPr>
        <w:pStyle w:val="67"/>
      </w:pPr>
      <w:r>
        <w:t>57、清洁光纤熔接机最重要的是清洁（　　）。</w:t>
      </w:r>
    </w:p>
    <w:p w14:paraId="2D3ABA31">
      <w:pPr>
        <w:pStyle w:val="69"/>
      </w:pPr>
      <w:r>
        <w:tab/>
      </w:r>
      <w:r>
        <w:t>A、电极</w:t>
      </w:r>
      <w:r>
        <w:tab/>
      </w:r>
      <w:r>
        <w:t>B、V型槽</w:t>
      </w:r>
    </w:p>
    <w:p w14:paraId="7991C36F">
      <w:pPr>
        <w:pStyle w:val="69"/>
      </w:pPr>
      <w:r>
        <w:tab/>
      </w:r>
      <w:r>
        <w:t>C、光纤压脚</w:t>
      </w:r>
      <w:r>
        <w:tab/>
      </w:r>
      <w:r>
        <w:t>D、熔接机的内外</w:t>
      </w:r>
    </w:p>
    <w:p w14:paraId="7A83357C">
      <w:pPr>
        <w:pStyle w:val="67"/>
      </w:pPr>
      <w:r>
        <w:t>58、GPON系统采用（　　）传输方式。</w:t>
      </w:r>
    </w:p>
    <w:p w14:paraId="53EF381D">
      <w:pPr>
        <w:pStyle w:val="70"/>
      </w:pPr>
      <w:r>
        <w:tab/>
      </w:r>
      <w:r>
        <w:t>A、单纤双向</w:t>
      </w:r>
      <w:r>
        <w:tab/>
      </w:r>
      <w:r>
        <w:t>B、双纤单向</w:t>
      </w:r>
      <w:r>
        <w:tab/>
      </w:r>
      <w:r>
        <w:t>C、双纤双向</w:t>
      </w:r>
      <w:r>
        <w:tab/>
      </w:r>
      <w:r>
        <w:t>D、单纤单向</w:t>
      </w:r>
    </w:p>
    <w:p w14:paraId="7801D1D7">
      <w:pPr>
        <w:pStyle w:val="67"/>
      </w:pPr>
      <w:r>
        <w:t>59、用OTDR实施监测时，距离远则选择脉冲宽度应（　　）。</w:t>
      </w:r>
    </w:p>
    <w:p w14:paraId="39A23A48">
      <w:pPr>
        <w:pStyle w:val="70"/>
      </w:pPr>
      <w:r>
        <w:tab/>
      </w:r>
      <w:r>
        <w:t>A、小</w:t>
      </w:r>
      <w:r>
        <w:tab/>
      </w:r>
      <w:r>
        <w:t>B、大</w:t>
      </w:r>
      <w:r>
        <w:tab/>
      </w:r>
      <w:r>
        <w:t>C、不变</w:t>
      </w:r>
      <w:r>
        <w:tab/>
      </w:r>
      <w:r>
        <w:t>D、居中</w:t>
      </w:r>
    </w:p>
    <w:p w14:paraId="64C21177">
      <w:pPr>
        <w:pStyle w:val="67"/>
      </w:pPr>
      <w:r>
        <w:t>60、以下哪个选项不属于工程图图面（　　）。</w:t>
      </w:r>
    </w:p>
    <w:p w14:paraId="4FBF478E">
      <w:pPr>
        <w:pStyle w:val="70"/>
      </w:pPr>
      <w:r>
        <w:tab/>
      </w:r>
      <w:r>
        <w:t>A、边框线</w:t>
      </w:r>
      <w:r>
        <w:tab/>
      </w:r>
      <w:r>
        <w:t>B、图框线</w:t>
      </w:r>
      <w:r>
        <w:tab/>
      </w:r>
      <w:r>
        <w:t>C、注释栏</w:t>
      </w:r>
      <w:r>
        <w:tab/>
      </w:r>
      <w:r>
        <w:t>D、会签栏</w:t>
      </w:r>
    </w:p>
    <w:p w14:paraId="720AED4C">
      <w:pPr>
        <w:pStyle w:val="67"/>
      </w:pPr>
      <w:r>
        <w:t>61、光纤的吸收损耗是由（　　）对光能的吸收而引起的。</w:t>
      </w:r>
    </w:p>
    <w:p w14:paraId="1C28CA7A">
      <w:pPr>
        <w:pStyle w:val="68"/>
      </w:pPr>
      <w:r>
        <w:tab/>
      </w:r>
      <w:r>
        <w:t>A、光纤的弯曲</w:t>
      </w:r>
    </w:p>
    <w:p w14:paraId="68090EFB">
      <w:pPr>
        <w:pStyle w:val="68"/>
      </w:pPr>
      <w:r>
        <w:tab/>
      </w:r>
      <w:r>
        <w:t>B、光纤的结构不规则</w:t>
      </w:r>
    </w:p>
    <w:p w14:paraId="1D51E4C3">
      <w:pPr>
        <w:pStyle w:val="68"/>
      </w:pPr>
      <w:r>
        <w:tab/>
      </w:r>
      <w:r>
        <w:t>C、光纤材料原子密度微起伏或光纤波导结构缺陷</w:t>
      </w:r>
    </w:p>
    <w:p w14:paraId="45EAD5C5">
      <w:pPr>
        <w:pStyle w:val="68"/>
      </w:pPr>
      <w:r>
        <w:tab/>
      </w:r>
      <w:r>
        <w:t>D、光纤材料和杂质</w:t>
      </w:r>
    </w:p>
    <w:p w14:paraId="2AD2257D">
      <w:pPr>
        <w:pStyle w:val="67"/>
      </w:pPr>
      <w:r>
        <w:t>62、FTTH小区建设分工界面：FTTH入户综合信息箱内通信设备待有用户业务需求需求时，由上门安装（　　）。</w:t>
      </w:r>
    </w:p>
    <w:p w14:paraId="6BEC3F2C">
      <w:pPr>
        <w:pStyle w:val="69"/>
      </w:pPr>
      <w:r>
        <w:tab/>
      </w:r>
      <w:r>
        <w:t>A、电信施工单位</w:t>
      </w:r>
      <w:r>
        <w:tab/>
      </w:r>
      <w:r>
        <w:t>B、开发商</w:t>
      </w:r>
    </w:p>
    <w:p w14:paraId="477A0737">
      <w:pPr>
        <w:pStyle w:val="69"/>
      </w:pPr>
      <w:r>
        <w:tab/>
      </w:r>
      <w:r>
        <w:t>C、电信装维人员</w:t>
      </w:r>
      <w:r>
        <w:tab/>
      </w:r>
      <w:r>
        <w:t>D、用户自己</w:t>
      </w:r>
    </w:p>
    <w:p w14:paraId="1683C4B5">
      <w:pPr>
        <w:pStyle w:val="67"/>
      </w:pPr>
      <w:r>
        <w:t>63、下面有关蝶形引入光缆错误的是（　　）。</w:t>
      </w:r>
    </w:p>
    <w:p w14:paraId="1F2A2A8E">
      <w:pPr>
        <w:pStyle w:val="68"/>
      </w:pPr>
      <w:r>
        <w:tab/>
      </w:r>
      <w:r>
        <w:t>A、又称皮线光缆</w:t>
      </w:r>
    </w:p>
    <w:p w14:paraId="30243FCF">
      <w:pPr>
        <w:pStyle w:val="68"/>
      </w:pPr>
      <w:r>
        <w:tab/>
      </w:r>
      <w:r>
        <w:t>B、适用于用户引入段的光缆</w:t>
      </w:r>
    </w:p>
    <w:p w14:paraId="18827630">
      <w:pPr>
        <w:pStyle w:val="68"/>
      </w:pPr>
      <w:r>
        <w:tab/>
      </w:r>
      <w:r>
        <w:t>C、截面外形像蝴蝶，所以叫蝶形引入光缆</w:t>
      </w:r>
    </w:p>
    <w:p w14:paraId="23B475C3">
      <w:pPr>
        <w:pStyle w:val="68"/>
      </w:pPr>
      <w:r>
        <w:tab/>
      </w:r>
      <w:r>
        <w:t>D、可应用于接入光缆网各个场景</w:t>
      </w:r>
    </w:p>
    <w:p w14:paraId="3CE0A207">
      <w:pPr>
        <w:pStyle w:val="67"/>
      </w:pPr>
      <w:r>
        <w:t>64、用OTDR进行测试时，应根据被测光纤的长度来选择量程，量程是被测光纤长度的（　　）。</w:t>
      </w:r>
    </w:p>
    <w:p w14:paraId="147ADB42">
      <w:pPr>
        <w:pStyle w:val="70"/>
      </w:pPr>
      <w:r>
        <w:tab/>
      </w:r>
      <w:r>
        <w:t>A、3倍</w:t>
      </w:r>
      <w:r>
        <w:tab/>
      </w:r>
      <w:r>
        <w:t>B、2.5倍</w:t>
      </w:r>
      <w:r>
        <w:tab/>
      </w:r>
      <w:r>
        <w:t>C、1.5倍</w:t>
      </w:r>
      <w:r>
        <w:tab/>
      </w:r>
      <w:r>
        <w:t>D、1倍</w:t>
      </w:r>
    </w:p>
    <w:p w14:paraId="618CCD5E">
      <w:pPr>
        <w:pStyle w:val="67"/>
      </w:pPr>
      <w:r>
        <w:t>65、对于综合布线施工图符号</w:t>
      </w:r>
      <w:r>
        <w:rPr>
          <w:rFonts w:ascii="宋体" w:hAnsi="宋体" w:eastAsia="宋体" w:cs="Times New Roman"/>
          <w:sz w:val="21"/>
          <w:szCs w:val="21"/>
          <w:lang w:val="en-US" w:eastAsia="en-US" w:bidi="ar-SA"/>
        </w:rPr>
        <w:pict>
          <v:shape id="_x0000_i1025" o:spt="75" type="#_x0000_t75" style="height:87.15pt;width:84.1pt;" fillcolor="#FFFFFF" filled="f" o:preferrelative="t" stroked="f" coordsize="21600,21600">
            <v:path/>
            <v:fill on="f" color2="#FFFFFF" focussize="0,0"/>
            <v:stroke on="f"/>
            <v:imagedata r:id="rId5" gain="65536f" blacklevel="0f" gamma="0" o:title=""/>
            <o:lock v:ext="edit" position="f" selection="f" grouping="f" rotation="f" cropping="f" text="f" aspectratio="t"/>
            <w10:wrap type="none"/>
            <w10:anchorlock/>
          </v:shape>
        </w:pict>
      </w:r>
      <w:r>
        <w:t>的含义描述正确的是（　　）。</w:t>
      </w:r>
    </w:p>
    <w:p w14:paraId="002A010D">
      <w:pPr>
        <w:pStyle w:val="70"/>
      </w:pPr>
      <w:r>
        <w:tab/>
      </w:r>
      <w:r>
        <w:t>A、数据配线架</w:t>
      </w:r>
      <w:r>
        <w:tab/>
      </w:r>
      <w:r>
        <w:t>B、光纤配线架</w:t>
      </w:r>
      <w:r>
        <w:tab/>
      </w:r>
      <w:r>
        <w:t>C、语音配线架</w:t>
      </w:r>
      <w:r>
        <w:tab/>
      </w:r>
      <w:r>
        <w:t>D、楼层配线架</w:t>
      </w:r>
    </w:p>
    <w:p w14:paraId="531AAE5B">
      <w:pPr>
        <w:pStyle w:val="67"/>
      </w:pPr>
      <w:r>
        <w:t>66、使用A4幅面绘图，绘制机柜大样图使用什么绘图比例最合适（　　）。</w:t>
      </w:r>
    </w:p>
    <w:p w14:paraId="60F527C2">
      <w:pPr>
        <w:pStyle w:val="70"/>
      </w:pPr>
      <w:r>
        <w:tab/>
      </w:r>
      <w:r>
        <w:t>A、1:5</w:t>
      </w:r>
      <w:r>
        <w:tab/>
      </w:r>
      <w:r>
        <w:t>B、1:10</w:t>
      </w:r>
      <w:r>
        <w:tab/>
      </w:r>
      <w:r>
        <w:t>C、1:50</w:t>
      </w:r>
      <w:r>
        <w:tab/>
      </w:r>
      <w:r>
        <w:t>D、1:100</w:t>
      </w:r>
    </w:p>
    <w:p w14:paraId="518C22B2">
      <w:pPr>
        <w:pStyle w:val="67"/>
      </w:pPr>
      <w:r>
        <w:t>67、综合布线系统图设计时，哪项是节省工程成本正确的方法（　　）。</w:t>
      </w:r>
    </w:p>
    <w:p w14:paraId="602C2E88">
      <w:pPr>
        <w:pStyle w:val="68"/>
      </w:pPr>
      <w:r>
        <w:tab/>
      </w:r>
      <w:r>
        <w:t>A、对于信息点数量少的楼层，采用合并FD设备间设计</w:t>
      </w:r>
    </w:p>
    <w:p w14:paraId="66C03DF1">
      <w:pPr>
        <w:pStyle w:val="68"/>
      </w:pPr>
      <w:r>
        <w:tab/>
      </w:r>
      <w:r>
        <w:t>B、相同信息点的相邻楼层，进行合并呈现</w:t>
      </w:r>
    </w:p>
    <w:p w14:paraId="2434CFB4">
      <w:pPr>
        <w:pStyle w:val="68"/>
      </w:pPr>
      <w:r>
        <w:tab/>
      </w:r>
      <w:r>
        <w:t>C、语音信息点采用电话线进行布线设计，以降低线缆成本</w:t>
      </w:r>
    </w:p>
    <w:p w14:paraId="2E17BC00">
      <w:pPr>
        <w:pStyle w:val="68"/>
      </w:pPr>
      <w:r>
        <w:tab/>
      </w:r>
      <w:r>
        <w:t>D、主干线缆配置以够用为原则，不设冗余</w:t>
      </w:r>
    </w:p>
    <w:p w14:paraId="7B0B413A">
      <w:pPr>
        <w:pStyle w:val="67"/>
      </w:pPr>
      <w:r>
        <w:t>68、综合布线系统图的注释指的是使用文字对系统图进行注解，以下选项那个不是注释的范围（　　）。</w:t>
      </w:r>
    </w:p>
    <w:p w14:paraId="08B8195C">
      <w:pPr>
        <w:pStyle w:val="69"/>
      </w:pPr>
      <w:r>
        <w:tab/>
      </w:r>
      <w:r>
        <w:t>A、对标注序号的解释</w:t>
      </w:r>
      <w:r>
        <w:tab/>
      </w:r>
      <w:r>
        <w:t>B、对材料和设备规格的说明</w:t>
      </w:r>
    </w:p>
    <w:p w14:paraId="0E2D7A79">
      <w:pPr>
        <w:pStyle w:val="69"/>
      </w:pPr>
      <w:r>
        <w:tab/>
      </w:r>
      <w:r>
        <w:t>C、对引用的标准和规范进行说明</w:t>
      </w:r>
      <w:r>
        <w:tab/>
      </w:r>
      <w:r>
        <w:t>D、设计单位和设计人</w:t>
      </w:r>
    </w:p>
    <w:p w14:paraId="01F80181">
      <w:pPr>
        <w:pStyle w:val="67"/>
      </w:pPr>
      <w:r>
        <w:t>69、信息点数量是项目设计的原始依据之一，在设置的时候需要做到精确和慎重，以下哪个选项不是信息点设置考虑的因素（　　）。</w:t>
      </w:r>
    </w:p>
    <w:p w14:paraId="28E94F52">
      <w:pPr>
        <w:pStyle w:val="69"/>
      </w:pPr>
      <w:r>
        <w:tab/>
      </w:r>
      <w:r>
        <w:t>A、当前接入数量需求</w:t>
      </w:r>
      <w:r>
        <w:tab/>
      </w:r>
      <w:r>
        <w:t>B、长期扩展数量需求</w:t>
      </w:r>
    </w:p>
    <w:p w14:paraId="0E88D672">
      <w:pPr>
        <w:pStyle w:val="69"/>
      </w:pPr>
      <w:r>
        <w:tab/>
      </w:r>
      <w:r>
        <w:t>C、终端设备类型和安装位置</w:t>
      </w:r>
      <w:r>
        <w:tab/>
      </w:r>
      <w:r>
        <w:t>D、FD配线间位置</w:t>
      </w:r>
    </w:p>
    <w:p w14:paraId="43E0521E">
      <w:pPr>
        <w:pStyle w:val="67"/>
      </w:pPr>
      <w:r>
        <w:t>70、以下哪项不属于综合布线端口编号的设计原则（　　）。</w:t>
      </w:r>
    </w:p>
    <w:p w14:paraId="7E34F669">
      <w:pPr>
        <w:pStyle w:val="70"/>
      </w:pPr>
      <w:r>
        <w:tab/>
      </w:r>
      <w:r>
        <w:t>A、唯一性</w:t>
      </w:r>
      <w:r>
        <w:tab/>
      </w:r>
      <w:r>
        <w:t>B、精简性</w:t>
      </w:r>
      <w:r>
        <w:tab/>
      </w:r>
      <w:r>
        <w:t>C、全面性</w:t>
      </w:r>
      <w:r>
        <w:tab/>
      </w:r>
      <w:r>
        <w:t>D、规律性</w:t>
      </w:r>
    </w:p>
    <w:p w14:paraId="6ECD39BA">
      <w:pPr>
        <w:pStyle w:val="67"/>
      </w:pPr>
      <w:r>
        <w:t>71、42U的机柜安装图适合什么幅面和布局（　　）。</w:t>
      </w:r>
    </w:p>
    <w:p w14:paraId="7F13B826">
      <w:pPr>
        <w:pStyle w:val="68"/>
      </w:pPr>
      <w:r>
        <w:tab/>
      </w:r>
      <w:r>
        <w:t>A、按1:10的比例，42U的机柜适合A4幅面的纵向布局</w:t>
      </w:r>
    </w:p>
    <w:p w14:paraId="750172AF">
      <w:pPr>
        <w:pStyle w:val="68"/>
      </w:pPr>
      <w:r>
        <w:tab/>
      </w:r>
      <w:r>
        <w:t>B、按1:10的比例，42U的机柜适合A4幅面的横向布局</w:t>
      </w:r>
    </w:p>
    <w:p w14:paraId="710A5F69">
      <w:pPr>
        <w:pStyle w:val="68"/>
      </w:pPr>
      <w:r>
        <w:tab/>
      </w:r>
      <w:r>
        <w:t>C、按1:10的比例，42U的机柜适合A3幅面的纵向向布局</w:t>
      </w:r>
    </w:p>
    <w:p w14:paraId="32969D78">
      <w:pPr>
        <w:pStyle w:val="68"/>
      </w:pPr>
      <w:r>
        <w:tab/>
      </w:r>
      <w:r>
        <w:t>D、按1:10的比例，42U的机柜适合A3幅面的横向布局</w:t>
      </w:r>
    </w:p>
    <w:p w14:paraId="2FE38998">
      <w:pPr>
        <w:pStyle w:val="67"/>
      </w:pPr>
      <w:r>
        <w:t>72、数据中心的EDA设备机柜，光、铜网络配线架的安装位置，正确的选项为（　　）。</w:t>
      </w:r>
    </w:p>
    <w:p w14:paraId="0C2AAA6D">
      <w:pPr>
        <w:pStyle w:val="68"/>
      </w:pPr>
      <w:r>
        <w:tab/>
      </w:r>
      <w:r>
        <w:t>A、可以安装在数据中心EDA设备机柜的中间，使跳线长度最短</w:t>
      </w:r>
    </w:p>
    <w:p w14:paraId="41D3766D">
      <w:pPr>
        <w:pStyle w:val="68"/>
      </w:pPr>
      <w:r>
        <w:tab/>
      </w:r>
      <w:r>
        <w:t>B、可以根据需要，安装在机柜的任意U高度位置</w:t>
      </w:r>
    </w:p>
    <w:p w14:paraId="3DE7FA5B">
      <w:pPr>
        <w:pStyle w:val="68"/>
      </w:pPr>
      <w:r>
        <w:tab/>
      </w:r>
      <w:r>
        <w:t>C、安装在数据中心EDA设备机柜的底部</w:t>
      </w:r>
    </w:p>
    <w:p w14:paraId="745BA820">
      <w:pPr>
        <w:pStyle w:val="68"/>
      </w:pPr>
      <w:r>
        <w:tab/>
      </w:r>
      <w:r>
        <w:t>D、安装在数据中心EDA设备机柜的顶部</w:t>
      </w:r>
    </w:p>
    <w:p w14:paraId="5090728C">
      <w:pPr>
        <w:pStyle w:val="67"/>
      </w:pPr>
      <w:r>
        <w:t>73、当模拟量电压信号作为DDC的输人、输出信号时，通常以（　　）量程居多。</w:t>
      </w:r>
    </w:p>
    <w:p w14:paraId="48377E22">
      <w:pPr>
        <w:pStyle w:val="69"/>
      </w:pPr>
      <w:r>
        <w:tab/>
      </w:r>
      <w:r>
        <w:t>A、0～10 V DC</w:t>
      </w:r>
      <w:r>
        <w:tab/>
      </w:r>
      <w:r>
        <w:t>B、4～20 V DC</w:t>
      </w:r>
    </w:p>
    <w:p w14:paraId="1A9821E7">
      <w:pPr>
        <w:pStyle w:val="69"/>
      </w:pPr>
      <w:r>
        <w:tab/>
      </w:r>
      <w:r>
        <w:t>C、0～10 V AC</w:t>
      </w:r>
      <w:r>
        <w:tab/>
      </w:r>
      <w:r>
        <w:t>D、4～20 V AC</w:t>
      </w:r>
    </w:p>
    <w:p w14:paraId="7EC71A93">
      <w:pPr>
        <w:pStyle w:val="67"/>
      </w:pPr>
      <w:r>
        <w:t>74、一体式DDC控制器主要优势是（　　）。</w:t>
      </w:r>
    </w:p>
    <w:p w14:paraId="4E97FAC3">
      <w:pPr>
        <w:pStyle w:val="69"/>
      </w:pPr>
      <w:r>
        <w:tab/>
      </w:r>
      <w:r>
        <w:t>A、可以独立运行</w:t>
      </w:r>
      <w:r>
        <w:tab/>
      </w:r>
      <w:r>
        <w:t>B、具有很好的通用性</w:t>
      </w:r>
    </w:p>
    <w:p w14:paraId="3B4EF14D">
      <w:pPr>
        <w:pStyle w:val="69"/>
      </w:pPr>
      <w:r>
        <w:tab/>
      </w:r>
      <w:r>
        <w:t>C、适合小范围内进行集中控制</w:t>
      </w:r>
      <w:r>
        <w:tab/>
      </w:r>
      <w:r>
        <w:t>D、价格相对贵</w:t>
      </w:r>
    </w:p>
    <w:p w14:paraId="66462683">
      <w:pPr>
        <w:pStyle w:val="67"/>
      </w:pPr>
      <w:r>
        <w:t>75、DALI照明控制系统的说法不正确的是（　　）。</w:t>
      </w:r>
    </w:p>
    <w:p w14:paraId="0AAE5D54">
      <w:pPr>
        <w:pStyle w:val="69"/>
      </w:pPr>
      <w:r>
        <w:tab/>
      </w:r>
      <w:r>
        <w:t>A、单灯独立可控</w:t>
      </w:r>
      <w:r>
        <w:tab/>
      </w:r>
      <w:r>
        <w:t>B、双绞线传输</w:t>
      </w:r>
    </w:p>
    <w:p w14:paraId="02AC189A">
      <w:pPr>
        <w:pStyle w:val="69"/>
      </w:pPr>
      <w:r>
        <w:tab/>
      </w:r>
      <w:r>
        <w:t>C、抗干扰</w:t>
      </w:r>
      <w:r>
        <w:tab/>
      </w:r>
      <w:r>
        <w:t>D、成本低</w:t>
      </w:r>
    </w:p>
    <w:p w14:paraId="403F3032">
      <w:pPr>
        <w:pStyle w:val="67"/>
      </w:pPr>
      <w:r>
        <w:t>76、消防电话线路形式有多线制和总线制，消防电话不包括（　　）的通信方式。</w:t>
      </w:r>
    </w:p>
    <w:p w14:paraId="39E3454B">
      <w:pPr>
        <w:pStyle w:val="69"/>
      </w:pPr>
      <w:r>
        <w:tab/>
      </w:r>
      <w:r>
        <w:t>A、总机呼叫任一分机</w:t>
      </w:r>
      <w:r>
        <w:tab/>
      </w:r>
      <w:r>
        <w:t>B、总机同时呼叫至少二部分机</w:t>
      </w:r>
    </w:p>
    <w:p w14:paraId="699E98C0">
      <w:pPr>
        <w:pStyle w:val="69"/>
      </w:pPr>
      <w:r>
        <w:tab/>
      </w:r>
      <w:r>
        <w:t>C、分机呼叫总机</w:t>
      </w:r>
      <w:r>
        <w:tab/>
      </w:r>
      <w:r>
        <w:t>D、分机呼叫分机</w:t>
      </w:r>
    </w:p>
    <w:p w14:paraId="64069A3C">
      <w:pPr>
        <w:pStyle w:val="67"/>
      </w:pPr>
      <w:r>
        <w:t>77、DDC控制器主机具有很强的联网通信能力，可以很大程度地进行（　　）的组合。</w:t>
      </w:r>
    </w:p>
    <w:p w14:paraId="1387A0C8">
      <w:pPr>
        <w:pStyle w:val="70"/>
      </w:pPr>
      <w:r>
        <w:tab/>
      </w:r>
      <w:r>
        <w:t>A、功能</w:t>
      </w:r>
      <w:r>
        <w:tab/>
      </w:r>
      <w:r>
        <w:t>B、通道</w:t>
      </w:r>
      <w:r>
        <w:tab/>
      </w:r>
      <w:r>
        <w:t>C、模块</w:t>
      </w:r>
      <w:r>
        <w:tab/>
      </w:r>
      <w:r>
        <w:t>D、站点</w:t>
      </w:r>
    </w:p>
    <w:p w14:paraId="2EA6630E">
      <w:pPr>
        <w:pStyle w:val="67"/>
      </w:pPr>
      <w:r>
        <w:t>78、当一体式DDC控制器扩展后，其扩展模块的I/O点数由（　　）进行管理。</w:t>
      </w:r>
    </w:p>
    <w:p w14:paraId="61608AD4">
      <w:pPr>
        <w:pStyle w:val="70"/>
      </w:pPr>
      <w:r>
        <w:tab/>
      </w:r>
      <w:r>
        <w:t>A、扩展控制器</w:t>
      </w:r>
      <w:r>
        <w:tab/>
      </w:r>
      <w:r>
        <w:t>B、扩展模块</w:t>
      </w:r>
      <w:r>
        <w:tab/>
      </w:r>
      <w:r>
        <w:t>C、通信扩展器</w:t>
      </w:r>
      <w:r>
        <w:tab/>
      </w:r>
      <w:r>
        <w:t>D、DDC主机</w:t>
      </w:r>
    </w:p>
    <w:p w14:paraId="226CD5AC">
      <w:pPr>
        <w:pStyle w:val="67"/>
      </w:pPr>
      <w:r>
        <w:t>79、在监控系统中，摄像机的镜头分类方法不包括（　　）。</w:t>
      </w:r>
    </w:p>
    <w:p w14:paraId="2AF1606A">
      <w:pPr>
        <w:pStyle w:val="69"/>
      </w:pPr>
      <w:r>
        <w:tab/>
      </w:r>
      <w:r>
        <w:t>A、镜头安装方式</w:t>
      </w:r>
      <w:r>
        <w:tab/>
      </w:r>
      <w:r>
        <w:t>B、镜头的色彩</w:t>
      </w:r>
    </w:p>
    <w:p w14:paraId="5D1F94DA">
      <w:pPr>
        <w:pStyle w:val="69"/>
      </w:pPr>
      <w:r>
        <w:tab/>
      </w:r>
      <w:r>
        <w:t>C、镜头的光圈</w:t>
      </w:r>
      <w:r>
        <w:tab/>
      </w:r>
      <w:r>
        <w:t>D、镜头的视场角</w:t>
      </w:r>
    </w:p>
    <w:p w14:paraId="636702F7">
      <w:pPr>
        <w:pStyle w:val="67"/>
      </w:pPr>
      <w:r>
        <w:t>80、在安防报警系统中，可识别的最小单位称为（　　）。</w:t>
      </w:r>
    </w:p>
    <w:p w14:paraId="4AC0A182">
      <w:pPr>
        <w:pStyle w:val="70"/>
      </w:pPr>
      <w:r>
        <w:tab/>
      </w:r>
      <w:r>
        <w:t>A、探测器区域</w:t>
      </w:r>
      <w:r>
        <w:tab/>
      </w:r>
      <w:r>
        <w:t>B、主机区域</w:t>
      </w:r>
      <w:r>
        <w:tab/>
      </w:r>
      <w:r>
        <w:t>C、报警点</w:t>
      </w:r>
      <w:r>
        <w:tab/>
      </w:r>
      <w:r>
        <w:t>D、防区</w:t>
      </w:r>
    </w:p>
    <w:p w14:paraId="04A917F4">
      <w:pPr>
        <w:pStyle w:val="67"/>
      </w:pPr>
      <w:r>
        <w:t>81、KNX系统（　　）负责整个系统的运行。</w:t>
      </w:r>
    </w:p>
    <w:p w14:paraId="7D5BA78A">
      <w:pPr>
        <w:pStyle w:val="69"/>
      </w:pPr>
      <w:r>
        <w:tab/>
      </w:r>
      <w:r>
        <w:t>A、系统元件</w:t>
      </w:r>
      <w:r>
        <w:tab/>
      </w:r>
      <w:r>
        <w:t>B、扩展性好</w:t>
      </w:r>
    </w:p>
    <w:p w14:paraId="1F984615">
      <w:pPr>
        <w:pStyle w:val="69"/>
      </w:pPr>
      <w:r>
        <w:tab/>
      </w:r>
      <w:r>
        <w:t>C、布线简单</w:t>
      </w:r>
      <w:r>
        <w:tab/>
      </w:r>
      <w:r>
        <w:t>D、控制方式多样</w:t>
      </w:r>
    </w:p>
    <w:p w14:paraId="5690B299">
      <w:pPr>
        <w:pStyle w:val="67"/>
      </w:pPr>
      <w:r>
        <w:t>82、通信方式属于单工通信方式的有（　　）。</w:t>
      </w:r>
    </w:p>
    <w:p w14:paraId="430BBA43">
      <w:pPr>
        <w:pStyle w:val="70"/>
      </w:pPr>
      <w:r>
        <w:tab/>
      </w:r>
      <w:r>
        <w:t>A、对讲机</w:t>
      </w:r>
      <w:r>
        <w:tab/>
      </w:r>
      <w:r>
        <w:t>B、收音机</w:t>
      </w:r>
      <w:r>
        <w:tab/>
      </w:r>
      <w:r>
        <w:t>C、手机</w:t>
      </w:r>
      <w:r>
        <w:tab/>
      </w:r>
      <w:r>
        <w:t>D、固定电话</w:t>
      </w:r>
    </w:p>
    <w:p w14:paraId="1AE8210C">
      <w:pPr>
        <w:pStyle w:val="67"/>
      </w:pPr>
      <w:r>
        <w:t>83、为了方便管理和维护，AP供电方式一般优先选择（　　）进行供电。</w:t>
      </w:r>
    </w:p>
    <w:p w14:paraId="0BDCC5D9">
      <w:pPr>
        <w:pStyle w:val="69"/>
      </w:pPr>
      <w:r>
        <w:tab/>
      </w:r>
      <w:r>
        <w:t>A、独立电源适配器</w:t>
      </w:r>
      <w:r>
        <w:tab/>
      </w:r>
      <w:r>
        <w:t>B、PoE交换机</w:t>
      </w:r>
    </w:p>
    <w:p w14:paraId="17B6E188">
      <w:pPr>
        <w:pStyle w:val="69"/>
      </w:pPr>
      <w:r>
        <w:tab/>
      </w:r>
      <w:r>
        <w:t>C、PoE适配器</w:t>
      </w:r>
      <w:r>
        <w:tab/>
      </w:r>
      <w:r>
        <w:t>D、交流供电</w:t>
      </w:r>
    </w:p>
    <w:p w14:paraId="096A8E86">
      <w:pPr>
        <w:pStyle w:val="67"/>
      </w:pPr>
      <w:r>
        <w:t>84、下面哪种设备不能对同轴电缆链路进行通断测试（　　）。</w:t>
      </w:r>
    </w:p>
    <w:p w14:paraId="77F7C45B">
      <w:pPr>
        <w:pStyle w:val="69"/>
      </w:pPr>
      <w:r>
        <w:tab/>
      </w:r>
      <w:r>
        <w:t>A、带BNC接头的网络测线仪</w:t>
      </w:r>
      <w:r>
        <w:tab/>
      </w:r>
      <w:r>
        <w:t>B、普通万用表</w:t>
      </w:r>
    </w:p>
    <w:p w14:paraId="7FE31F5C">
      <w:pPr>
        <w:pStyle w:val="69"/>
      </w:pPr>
      <w:r>
        <w:tab/>
      </w:r>
      <w:r>
        <w:t>C、带BNC接头的工程宝</w:t>
      </w:r>
      <w:r>
        <w:tab/>
      </w:r>
      <w:r>
        <w:t>D、手电筒</w:t>
      </w:r>
    </w:p>
    <w:p w14:paraId="3D0C4AB4">
      <w:pPr>
        <w:pStyle w:val="67"/>
      </w:pPr>
      <w:r>
        <w:t>85、以下关于无线局域网MESH组网应用及设备描述，哪个是错误的（　　）。</w:t>
      </w:r>
    </w:p>
    <w:p w14:paraId="6838B06A">
      <w:pPr>
        <w:pStyle w:val="68"/>
      </w:pPr>
      <w:r>
        <w:tab/>
      </w:r>
      <w:r>
        <w:t>A、在缺乏有线接入支持的区域可采用WLAN MESH网络作为AP的回转手段</w:t>
      </w:r>
    </w:p>
    <w:p w14:paraId="067C012B">
      <w:pPr>
        <w:pStyle w:val="68"/>
      </w:pPr>
      <w:r>
        <w:tab/>
      </w:r>
      <w:r>
        <w:t>B、由于目前设备实现的限制，回转信道应尽可能保证视距传播条件</w:t>
      </w:r>
    </w:p>
    <w:p w14:paraId="073E7112">
      <w:pPr>
        <w:pStyle w:val="68"/>
      </w:pPr>
      <w:r>
        <w:tab/>
      </w:r>
      <w:r>
        <w:t>C、MESH跳数一般不超过3-5跳，以保证回转链路的质量和数据速率</w:t>
      </w:r>
    </w:p>
    <w:p w14:paraId="2588ED74">
      <w:pPr>
        <w:pStyle w:val="68"/>
      </w:pPr>
      <w:r>
        <w:tab/>
      </w:r>
      <w:r>
        <w:t>D、目前，不同产家的MESH设备已实现互通</w:t>
      </w:r>
    </w:p>
    <w:p w14:paraId="6C5BBC60">
      <w:pPr>
        <w:pStyle w:val="67"/>
      </w:pPr>
      <w:r>
        <w:t>86、RS-485总线协议采用（　　）工作方式，并且支持多点数据通信。</w:t>
      </w:r>
    </w:p>
    <w:p w14:paraId="0371EAA9">
      <w:pPr>
        <w:pStyle w:val="70"/>
      </w:pPr>
      <w:r>
        <w:tab/>
      </w:r>
      <w:r>
        <w:t>A、单工</w:t>
      </w:r>
      <w:r>
        <w:tab/>
      </w:r>
      <w:r>
        <w:t>B、双工</w:t>
      </w:r>
      <w:r>
        <w:tab/>
      </w:r>
      <w:r>
        <w:t>C、半双工</w:t>
      </w:r>
      <w:r>
        <w:tab/>
      </w:r>
      <w:r>
        <w:t>D、全双工</w:t>
      </w:r>
    </w:p>
    <w:p w14:paraId="79144919">
      <w:pPr>
        <w:pStyle w:val="67"/>
      </w:pPr>
      <w:r>
        <w:t>87、KNX常用产品总，属于输入单元的是（　　）。</w:t>
      </w:r>
    </w:p>
    <w:p w14:paraId="65EEB5A9">
      <w:pPr>
        <w:pStyle w:val="69"/>
      </w:pPr>
      <w:r>
        <w:tab/>
      </w:r>
      <w:r>
        <w:t>A、开关控制模块</w:t>
      </w:r>
      <w:r>
        <w:tab/>
      </w:r>
      <w:r>
        <w:t>B、调光控制模块</w:t>
      </w:r>
    </w:p>
    <w:p w14:paraId="0F7D8964">
      <w:pPr>
        <w:pStyle w:val="69"/>
      </w:pPr>
      <w:r>
        <w:tab/>
      </w:r>
      <w:r>
        <w:t>C、窗帘控制模块</w:t>
      </w:r>
      <w:r>
        <w:tab/>
      </w:r>
      <w:r>
        <w:t>D、智能面板</w:t>
      </w:r>
    </w:p>
    <w:p w14:paraId="064F9324">
      <w:pPr>
        <w:pStyle w:val="67"/>
      </w:pPr>
      <w:r>
        <w:t>88、LonWorks系统一个域中最多有（　　）个子网。</w:t>
      </w:r>
    </w:p>
    <w:p w14:paraId="6C241A0D">
      <w:pPr>
        <w:pStyle w:val="70"/>
      </w:pPr>
      <w:r>
        <w:tab/>
      </w:r>
      <w:r>
        <w:t>A、64</w:t>
      </w:r>
      <w:r>
        <w:tab/>
      </w:r>
      <w:r>
        <w:t>B、127</w:t>
      </w:r>
      <w:r>
        <w:tab/>
      </w:r>
      <w:r>
        <w:t>C、128</w:t>
      </w:r>
      <w:r>
        <w:tab/>
      </w:r>
      <w:r>
        <w:t>D、255</w:t>
      </w:r>
    </w:p>
    <w:p w14:paraId="22461F28">
      <w:pPr>
        <w:pStyle w:val="67"/>
      </w:pPr>
      <w:r>
        <w:t>89、蓝牙是一种（　　）宽带无线技术，是实现语音和数据传输的全球开放型标准。</w:t>
      </w:r>
    </w:p>
    <w:p w14:paraId="26F0911C">
      <w:pPr>
        <w:pStyle w:val="70"/>
      </w:pPr>
      <w:r>
        <w:tab/>
      </w:r>
      <w:r>
        <w:t>A、远程</w:t>
      </w:r>
      <w:r>
        <w:tab/>
      </w:r>
      <w:r>
        <w:t>B、短程</w:t>
      </w:r>
      <w:r>
        <w:tab/>
      </w:r>
      <w:r>
        <w:t>C、低功耗</w:t>
      </w:r>
      <w:r>
        <w:tab/>
      </w:r>
      <w:r>
        <w:t>D、低成本</w:t>
      </w:r>
    </w:p>
    <w:p w14:paraId="69CF798F">
      <w:pPr>
        <w:pStyle w:val="67"/>
      </w:pPr>
      <w:r>
        <w:t>90、关于WiFi通信技术，下面说法不正确的是（　　）。</w:t>
      </w:r>
    </w:p>
    <w:p w14:paraId="30472898">
      <w:pPr>
        <w:pStyle w:val="68"/>
      </w:pPr>
      <w:r>
        <w:tab/>
      </w:r>
      <w:r>
        <w:t>A、WiFi是一种无线局域网通信技术</w:t>
      </w:r>
    </w:p>
    <w:p w14:paraId="04A27AE7">
      <w:pPr>
        <w:pStyle w:val="68"/>
      </w:pPr>
      <w:r>
        <w:tab/>
      </w:r>
      <w:r>
        <w:t>B、每一个连接到无线网络中的终 端（如笔记本电脑、手机等可联网的设备）都称之为一个站点</w:t>
      </w:r>
    </w:p>
    <w:p w14:paraId="55925DC1">
      <w:pPr>
        <w:pStyle w:val="68"/>
      </w:pPr>
      <w:r>
        <w:tab/>
      </w:r>
      <w:r>
        <w:t>C、无线接入点，也是网络的中心节点</w:t>
      </w:r>
    </w:p>
    <w:p w14:paraId="557DA611">
      <w:pPr>
        <w:pStyle w:val="68"/>
      </w:pPr>
      <w:r>
        <w:tab/>
      </w:r>
      <w:r>
        <w:t>D、WIFI通信比有线通信更安全</w:t>
      </w:r>
    </w:p>
    <w:p w14:paraId="54C28D48">
      <w:pPr>
        <w:pStyle w:val="67"/>
      </w:pPr>
      <w:r>
        <w:t>91、测试用户本地网卡是否正常可以使用下面哪项命令来测试（　　）。</w:t>
      </w:r>
    </w:p>
    <w:p w14:paraId="022FEA29">
      <w:pPr>
        <w:pStyle w:val="68"/>
      </w:pPr>
      <w:r>
        <w:tab/>
      </w:r>
      <w:r>
        <w:t>A、ping 192.168.1.1</w:t>
      </w:r>
    </w:p>
    <w:p w14:paraId="72FA7E58">
      <w:pPr>
        <w:pStyle w:val="68"/>
      </w:pPr>
      <w:r>
        <w:tab/>
      </w:r>
      <w:r>
        <w:t>B、ping 192.168.0.1</w:t>
      </w:r>
    </w:p>
    <w:p w14:paraId="4D4B6873">
      <w:pPr>
        <w:pStyle w:val="68"/>
      </w:pPr>
      <w:r>
        <w:tab/>
      </w:r>
      <w:r>
        <w:t>C、ping 127.0.0.1</w:t>
      </w:r>
    </w:p>
    <w:p w14:paraId="71B646A2">
      <w:pPr>
        <w:pStyle w:val="68"/>
      </w:pPr>
      <w:r>
        <w:tab/>
      </w:r>
      <w:r>
        <w:t>D、ping 10.0.0.1</w:t>
      </w:r>
    </w:p>
    <w:p w14:paraId="16ECA33B">
      <w:pPr>
        <w:pStyle w:val="67"/>
      </w:pPr>
      <w:r>
        <w:t>92、按照中国标准《数据中心设计规范》GB50174-2017，数据中心分为（　　）个等级。</w:t>
      </w:r>
    </w:p>
    <w:p w14:paraId="4C3C48EC">
      <w:pPr>
        <w:pStyle w:val="70"/>
      </w:pPr>
      <w:r>
        <w:tab/>
      </w:r>
      <w:r>
        <w:t>A、3</w:t>
      </w:r>
      <w:r>
        <w:tab/>
      </w:r>
      <w:r>
        <w:t>B、4</w:t>
      </w:r>
      <w:r>
        <w:tab/>
      </w:r>
      <w:r>
        <w:t>C、5</w:t>
      </w:r>
      <w:r>
        <w:tab/>
      </w:r>
      <w:r>
        <w:t>D、6</w:t>
      </w:r>
    </w:p>
    <w:p w14:paraId="085D4703">
      <w:pPr>
        <w:pStyle w:val="67"/>
      </w:pPr>
      <w:r>
        <w:t>93、ITA942标准中，主要依据（　　）来分类数据中心等级。</w:t>
      </w:r>
    </w:p>
    <w:p w14:paraId="1B285AB5">
      <w:pPr>
        <w:pStyle w:val="69"/>
      </w:pPr>
      <w:r>
        <w:tab/>
      </w:r>
      <w:r>
        <w:t>A、设备数量</w:t>
      </w:r>
      <w:r>
        <w:tab/>
      </w:r>
      <w:r>
        <w:t>B、建筑面积</w:t>
      </w:r>
    </w:p>
    <w:p w14:paraId="6DDCF4E4">
      <w:pPr>
        <w:pStyle w:val="69"/>
      </w:pPr>
      <w:r>
        <w:tab/>
      </w:r>
      <w:r>
        <w:t>C、正常运行时间</w:t>
      </w:r>
      <w:r>
        <w:tab/>
      </w:r>
      <w:r>
        <w:t>D、建造成本</w:t>
      </w:r>
    </w:p>
    <w:p w14:paraId="557CC1B7">
      <w:pPr>
        <w:pStyle w:val="67"/>
      </w:pPr>
      <w:r>
        <w:t>94、数据中心后备柴油发电机组的性能等级不应低于（　　）级。</w:t>
      </w:r>
    </w:p>
    <w:p w14:paraId="448F02A0">
      <w:pPr>
        <w:pStyle w:val="70"/>
      </w:pPr>
      <w:r>
        <w:tab/>
      </w:r>
      <w:r>
        <w:t>A、G1级</w:t>
      </w:r>
      <w:r>
        <w:tab/>
      </w:r>
      <w:r>
        <w:t>B、G2级</w:t>
      </w:r>
      <w:r>
        <w:tab/>
      </w:r>
      <w:r>
        <w:t>C、G3级</w:t>
      </w:r>
      <w:r>
        <w:tab/>
      </w:r>
      <w:r>
        <w:t>D、G4级</w:t>
      </w:r>
    </w:p>
    <w:p w14:paraId="56D01CED">
      <w:pPr>
        <w:pStyle w:val="67"/>
      </w:pPr>
      <w:r>
        <w:t>95、交流UPS系统不宜给以下设备提供供电（　　）。</w:t>
      </w:r>
    </w:p>
    <w:p w14:paraId="2E09AF8D">
      <w:pPr>
        <w:pStyle w:val="70"/>
      </w:pPr>
      <w:r>
        <w:tab/>
      </w:r>
      <w:r>
        <w:t>A、水泵</w:t>
      </w:r>
      <w:r>
        <w:tab/>
      </w:r>
      <w:r>
        <w:t>B、空调</w:t>
      </w:r>
      <w:r>
        <w:tab/>
      </w:r>
      <w:r>
        <w:t>C、网络设备</w:t>
      </w:r>
      <w:r>
        <w:tab/>
      </w:r>
      <w:r>
        <w:t>D、照明</w:t>
      </w:r>
    </w:p>
    <w:p w14:paraId="27C77DE6">
      <w:pPr>
        <w:pStyle w:val="67"/>
      </w:pPr>
      <w:r>
        <w:t>96、下列哪项不属于数据中心智能化系统的是（　　）。</w:t>
      </w:r>
    </w:p>
    <w:p w14:paraId="68B63B50">
      <w:pPr>
        <w:pStyle w:val="69"/>
      </w:pPr>
      <w:r>
        <w:tab/>
      </w:r>
      <w:r>
        <w:t>A、总控中心</w:t>
      </w:r>
      <w:r>
        <w:tab/>
      </w:r>
      <w:r>
        <w:t>B、环境和设备监控系统</w:t>
      </w:r>
    </w:p>
    <w:p w14:paraId="02FB9883">
      <w:pPr>
        <w:pStyle w:val="69"/>
      </w:pPr>
      <w:r>
        <w:tab/>
      </w:r>
      <w:r>
        <w:t>C、安全防范系统</w:t>
      </w:r>
      <w:r>
        <w:tab/>
      </w:r>
      <w:r>
        <w:t>D、综合布线系统</w:t>
      </w:r>
    </w:p>
    <w:p w14:paraId="1096A4D1">
      <w:pPr>
        <w:pStyle w:val="67"/>
      </w:pPr>
      <w:r>
        <w:t>97、以下哪项不是IP-KVM系统带来的优势（　　）。</w:t>
      </w:r>
    </w:p>
    <w:p w14:paraId="003E6FD3">
      <w:pPr>
        <w:pStyle w:val="69"/>
      </w:pPr>
      <w:r>
        <w:tab/>
      </w:r>
      <w:r>
        <w:t>A、节省机架空间</w:t>
      </w:r>
      <w:r>
        <w:tab/>
      </w:r>
      <w:r>
        <w:t>B、提高管理效率</w:t>
      </w:r>
    </w:p>
    <w:p w14:paraId="1A468A0E">
      <w:pPr>
        <w:pStyle w:val="69"/>
      </w:pPr>
      <w:r>
        <w:tab/>
      </w:r>
      <w:r>
        <w:t>C、兼容PS2键盘、鼠标</w:t>
      </w:r>
      <w:r>
        <w:tab/>
      </w:r>
      <w:r>
        <w:t>D、实现网络集中管理</w:t>
      </w:r>
    </w:p>
    <w:p w14:paraId="02832181">
      <w:pPr>
        <w:pStyle w:val="67"/>
      </w:pPr>
      <w:r>
        <w:t>98、PDU的名称含义是（　　）。</w:t>
      </w:r>
    </w:p>
    <w:p w14:paraId="5B8E8288">
      <w:pPr>
        <w:pStyle w:val="69"/>
      </w:pPr>
      <w:r>
        <w:tab/>
      </w:r>
      <w:r>
        <w:t>A、机柜配电单元</w:t>
      </w:r>
      <w:r>
        <w:tab/>
      </w:r>
      <w:r>
        <w:t>B、机房配电单元</w:t>
      </w:r>
    </w:p>
    <w:p w14:paraId="558ECA8F">
      <w:pPr>
        <w:pStyle w:val="69"/>
      </w:pPr>
      <w:r>
        <w:tab/>
      </w:r>
      <w:r>
        <w:t>C、电源插座</w:t>
      </w:r>
      <w:r>
        <w:tab/>
      </w:r>
      <w:r>
        <w:t>D、电源功率分配器</w:t>
      </w:r>
    </w:p>
    <w:p w14:paraId="122A0888">
      <w:pPr>
        <w:pStyle w:val="67"/>
      </w:pPr>
      <w:r>
        <w:t>99、KVM的类型中，不适合数据中心使用的是（　　）。</w:t>
      </w:r>
    </w:p>
    <w:p w14:paraId="24ED4784">
      <w:pPr>
        <w:pStyle w:val="69"/>
      </w:pPr>
      <w:r>
        <w:tab/>
      </w:r>
      <w:r>
        <w:t>A、LCD KVM</w:t>
      </w:r>
      <w:r>
        <w:tab/>
      </w:r>
      <w:r>
        <w:t>B、IP-KVM</w:t>
      </w:r>
    </w:p>
    <w:p w14:paraId="05A3B30E">
      <w:pPr>
        <w:pStyle w:val="69"/>
      </w:pPr>
      <w:r>
        <w:tab/>
      </w:r>
      <w:r>
        <w:t>C、模拟KVM</w:t>
      </w:r>
      <w:r>
        <w:tab/>
      </w:r>
      <w:r>
        <w:t>D、桌面型KVM</w:t>
      </w:r>
    </w:p>
    <w:p w14:paraId="32AC9182">
      <w:pPr>
        <w:pStyle w:val="67"/>
      </w:pPr>
      <w:r>
        <w:t>100、关于传统电源插座和PDU电源插座的说法不正确的是（　　）。</w:t>
      </w:r>
    </w:p>
    <w:p w14:paraId="1BF5AA3E">
      <w:pPr>
        <w:pStyle w:val="68"/>
      </w:pPr>
      <w:r>
        <w:tab/>
      </w:r>
      <w:r>
        <w:t>A、普通插座的电缆配置负载要比PDU电源插座配置的电缆弱很多</w:t>
      </w:r>
    </w:p>
    <w:p w14:paraId="364FBFCC">
      <w:pPr>
        <w:pStyle w:val="68"/>
      </w:pPr>
      <w:r>
        <w:tab/>
      </w:r>
      <w:r>
        <w:t>B、普通插座可用于标准和非标准机柜，而PDU电源插座只能用于标准机柜</w:t>
      </w:r>
    </w:p>
    <w:p w14:paraId="2B74D009">
      <w:pPr>
        <w:pStyle w:val="68"/>
      </w:pPr>
      <w:r>
        <w:tab/>
      </w:r>
      <w:r>
        <w:t>C、普通的插座一般是塑料的，而PDU插座是全金属的</w:t>
      </w:r>
    </w:p>
    <w:p w14:paraId="57779795">
      <w:pPr>
        <w:pStyle w:val="68"/>
      </w:pPr>
      <w:r>
        <w:tab/>
      </w:r>
      <w:r>
        <w:t>D、普通的插座只有供电过载和总控等功能，而PDU电源插座，插孔的输出也是很单调的，而PDU不仅功能繁多，而且输出模块的制式可以根据具体的情况进行合理搭配和选择</w:t>
      </w:r>
    </w:p>
    <w:p w14:paraId="1C66329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DF62F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94A0858">
            <w:pPr>
              <w:keepNext/>
              <w:jc w:val="center"/>
            </w:pPr>
            <w:r>
              <w:rPr>
                <w:rFonts w:hint="eastAsia"/>
              </w:rPr>
              <w:t>得　分</w:t>
            </w:r>
          </w:p>
        </w:tc>
        <w:tc>
          <w:tcPr>
            <w:tcW w:w="1440" w:type="dxa"/>
            <w:vAlign w:val="center"/>
          </w:tcPr>
          <w:p w14:paraId="55B1A6E5">
            <w:pPr>
              <w:keepNext/>
              <w:jc w:val="center"/>
            </w:pPr>
          </w:p>
        </w:tc>
      </w:tr>
      <w:tr w14:paraId="366EA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DD8B1AF">
            <w:pPr>
              <w:keepNext/>
              <w:jc w:val="center"/>
            </w:pPr>
            <w:r>
              <w:rPr>
                <w:rFonts w:hint="eastAsia"/>
              </w:rPr>
              <w:t>评分人</w:t>
            </w:r>
          </w:p>
        </w:tc>
        <w:tc>
          <w:tcPr>
            <w:tcW w:w="1440" w:type="dxa"/>
            <w:vAlign w:val="center"/>
          </w:tcPr>
          <w:p w14:paraId="32C0CCE6">
            <w:pPr>
              <w:keepNext/>
              <w:jc w:val="center"/>
            </w:pPr>
          </w:p>
        </w:tc>
      </w:tr>
    </w:tbl>
    <w:p w14:paraId="1905E0A5">
      <w:pPr>
        <w:pStyle w:val="71"/>
      </w:pPr>
      <w:r>
        <w:t>二、判断题（每题0.5分，共20分。）</w:t>
      </w:r>
    </w:p>
    <w:p w14:paraId="64AC3CB2">
      <w:pPr>
        <w:pStyle w:val="67"/>
      </w:pPr>
      <w:r>
        <w:t>101、（　　）由于职业具有不断发展和世代延续的特征，不仅其技术世代延续，其管理员工的方法、与服务对象打交道的方法，也有一定的历史继承性。</w:t>
      </w:r>
    </w:p>
    <w:p w14:paraId="45EB6DB9">
      <w:pPr>
        <w:pStyle w:val="67"/>
      </w:pPr>
      <w:r>
        <w:t>102、（　　）以太网10Base-T中，“T”的含义是传输。</w:t>
      </w:r>
    </w:p>
    <w:p w14:paraId="4248CC37">
      <w:pPr>
        <w:pStyle w:val="67"/>
      </w:pPr>
      <w:r>
        <w:t>103、（　　）泡沫灭火器可用于带电灭火。</w:t>
      </w:r>
    </w:p>
    <w:p w14:paraId="7AF235E6">
      <w:pPr>
        <w:pStyle w:val="67"/>
      </w:pPr>
      <w:r>
        <w:t>104、（　　）监控摄像头可以不使用适配器直接接家用电源。</w:t>
      </w:r>
    </w:p>
    <w:p w14:paraId="1EC67464">
      <w:pPr>
        <w:pStyle w:val="67"/>
      </w:pPr>
      <w:r>
        <w:t>105、（　　）水平电缆的应用长度不会受到工作环境温度的影响。</w:t>
      </w:r>
    </w:p>
    <w:p w14:paraId="44EC77F2">
      <w:pPr>
        <w:pStyle w:val="67"/>
      </w:pPr>
      <w:r>
        <w:t>106、（　　）开放型办公室综合布线系统中，多用户信息插座和集合点的配线箱体应安装与墙体或柱子等建筑物非固定的永久位置。</w:t>
      </w:r>
    </w:p>
    <w:p w14:paraId="73CA29A0">
      <w:pPr>
        <w:pStyle w:val="67"/>
      </w:pPr>
      <w:r>
        <w:t>107、（　　）并联电阻的电压和电阻大小无关，总电阻减小。</w:t>
      </w:r>
    </w:p>
    <w:p w14:paraId="7F11A19A">
      <w:pPr>
        <w:pStyle w:val="67"/>
      </w:pPr>
      <w:r>
        <w:t>108、（　　）综合布线系统工程如采用布线工程管理软件和电子配线设备组成的系统进行管理和维护工作，应按专项系统工程进行验收。</w:t>
      </w:r>
    </w:p>
    <w:p w14:paraId="10C3B6F0">
      <w:pPr>
        <w:pStyle w:val="67"/>
      </w:pPr>
      <w:r>
        <w:t>109、（　　）施工进度计划调整时，项目部应该进行协调和确认，并保存相关记录。</w:t>
      </w:r>
    </w:p>
    <w:p w14:paraId="176B0AF8">
      <w:pPr>
        <w:pStyle w:val="67"/>
      </w:pPr>
      <w:r>
        <w:t>110、（　　）110语音配线架是机房工程中常用的语音配线工具，常用来管理大对数语音电缆。</w:t>
      </w:r>
    </w:p>
    <w:p w14:paraId="7620AAAD">
      <w:pPr>
        <w:pStyle w:val="67"/>
      </w:pPr>
      <w:r>
        <w:t>111、（　　）在智能建筑中，通信系统的控制中心其中之一是程控数字用户交换机PABX系统。</w:t>
      </w:r>
    </w:p>
    <w:p w14:paraId="256ED19A">
      <w:pPr>
        <w:pStyle w:val="67"/>
      </w:pPr>
      <w:r>
        <w:t>112、（　　）双绞线的电气特性“NEXT”表示近端串扰。</w:t>
      </w:r>
    </w:p>
    <w:p w14:paraId="6AB3C42B">
      <w:pPr>
        <w:pStyle w:val="67"/>
      </w:pPr>
      <w:r>
        <w:t>113、（　　）110通信跳线架只能用于语音通信，不能用于计算机网络。</w:t>
      </w:r>
    </w:p>
    <w:p w14:paraId="6611CBA6">
      <w:pPr>
        <w:pStyle w:val="67"/>
      </w:pPr>
      <w:r>
        <w:t>114、（　　）当数据链路建立之后，路线的插入损耗值就是一个固定值。</w:t>
      </w:r>
    </w:p>
    <w:p w14:paraId="7139AB32">
      <w:pPr>
        <w:pStyle w:val="67"/>
      </w:pPr>
      <w:r>
        <w:t>115、（　　）SDH光传输设备，是一种将复接、线路传输及交换功能融为一体、并由统一网管系统操作的综合信息传送网络。</w:t>
      </w:r>
    </w:p>
    <w:p w14:paraId="529C7C8B">
      <w:pPr>
        <w:pStyle w:val="67"/>
      </w:pPr>
      <w:r>
        <w:t>116、（　　）光纤熔接机作业人员要始终配戴护目镜，以免光纤碎屑伤害眼睛。</w:t>
      </w:r>
    </w:p>
    <w:p w14:paraId="701772C6">
      <w:pPr>
        <w:pStyle w:val="67"/>
      </w:pPr>
      <w:r>
        <w:t>117、（　　）引入光缆如果只采用光源和光功率计测试，是无法判断光缆接头衰耗大小的。</w:t>
      </w:r>
    </w:p>
    <w:p w14:paraId="2EC55229">
      <w:pPr>
        <w:pStyle w:val="67"/>
      </w:pPr>
      <w:r>
        <w:t>118、（　　）国家还没有对图纸标题栏有统一格式规定，设计单位可以根据需要定义标题栏的格式和内容。</w:t>
      </w:r>
    </w:p>
    <w:p w14:paraId="4EA4995E">
      <w:pPr>
        <w:pStyle w:val="67"/>
      </w:pPr>
      <w:r>
        <w:t>119、（　　）同一套图纸中，同一物体原则上需要使用同种样式的图标。</w:t>
      </w:r>
    </w:p>
    <w:p w14:paraId="0D0E8887">
      <w:pPr>
        <w:pStyle w:val="67"/>
      </w:pPr>
      <w:r>
        <w:t>120、（　　）对于室外进入进线间的线缆，有金属结构件或屏蔽层的，其金属件需要进行导体接地。</w:t>
      </w:r>
    </w:p>
    <w:p w14:paraId="0FC51C9F">
      <w:pPr>
        <w:pStyle w:val="67"/>
      </w:pPr>
      <w:r>
        <w:t>121、（　　）对于地势较低的建筑，BD设备间尽量不设置在一楼，防止水淹等意外损害。</w:t>
      </w:r>
    </w:p>
    <w:p w14:paraId="775446CD">
      <w:pPr>
        <w:pStyle w:val="67"/>
      </w:pPr>
      <w:r>
        <w:t>122、（　　）工作区信息点标注为2TO的表示采用的是双口面板。</w:t>
      </w:r>
    </w:p>
    <w:p w14:paraId="7FB0270A">
      <w:pPr>
        <w:pStyle w:val="67"/>
      </w:pPr>
      <w:r>
        <w:t>123、（　　）综合布线系统图设计时，需要使用信息点统计表的楼层和信息点类型信息。</w:t>
      </w:r>
    </w:p>
    <w:p w14:paraId="55BB2A25">
      <w:pPr>
        <w:pStyle w:val="67"/>
      </w:pPr>
      <w:r>
        <w:t>124、（　　）可以用汽油代替酒精对光纤进行清洁。</w:t>
      </w:r>
    </w:p>
    <w:p w14:paraId="7FBEEE91">
      <w:pPr>
        <w:pStyle w:val="67"/>
      </w:pPr>
      <w:r>
        <w:t>125、（　　）光纤认证测试包含：一级测试、二级测试和光纤端面检测。</w:t>
      </w:r>
    </w:p>
    <w:p w14:paraId="3F40B82C">
      <w:pPr>
        <w:pStyle w:val="67"/>
      </w:pPr>
      <w:r>
        <w:t>126、（　　）通过合并BD</w:t>
      </w:r>
      <w:r>
        <w:rPr>
          <w:rFonts w:hint="eastAsia"/>
          <w:lang w:eastAsia="zh-CN"/>
        </w:rPr>
        <w:t>，</w:t>
      </w:r>
      <w:bookmarkStart w:id="0" w:name="_GoBack"/>
      <w:bookmarkEnd w:id="0"/>
      <w:r>
        <w:t>FD设备间设计和合并不同楼层FD配线间可以简化布线结构，并降低成本造价。</w:t>
      </w:r>
    </w:p>
    <w:p w14:paraId="2E1519D6">
      <w:pPr>
        <w:pStyle w:val="67"/>
      </w:pPr>
      <w:r>
        <w:t>127、（　　）受电设备（PD）是指PoE 系统中接受 PSE 管理和接受 PSE 提供电源的设备。</w:t>
      </w:r>
    </w:p>
    <w:p w14:paraId="5D344D45">
      <w:pPr>
        <w:pStyle w:val="67"/>
      </w:pPr>
      <w:r>
        <w:t>128、（　　）为了提高对大幅面图纸局部的清晰度，可以采用图纸局部打印。</w:t>
      </w:r>
    </w:p>
    <w:p w14:paraId="6C48F46B">
      <w:pPr>
        <w:pStyle w:val="67"/>
      </w:pPr>
      <w:r>
        <w:t>129、（　　）机柜的图形规格可以采用600mm和800两种规格进行绘制，内部安装规格都采用19英寸宽度。</w:t>
      </w:r>
    </w:p>
    <w:p w14:paraId="67EA8CD7">
      <w:pPr>
        <w:pStyle w:val="67"/>
      </w:pPr>
      <w:r>
        <w:t>130、（　　）导入CAD绘图文件后，需要在VISIO进行比例校正，可以采用尺寸度量标尺进行匹配。</w:t>
      </w:r>
    </w:p>
    <w:p w14:paraId="708DC578">
      <w:pPr>
        <w:pStyle w:val="67"/>
      </w:pPr>
      <w:r>
        <w:t>131、（　　）综合布线电缆与电力电缆双方都在金属线槽中平行敷设，其距离不受是否接地影响。</w:t>
      </w:r>
    </w:p>
    <w:p w14:paraId="2D1AF8C7">
      <w:pPr>
        <w:pStyle w:val="67"/>
      </w:pPr>
      <w:r>
        <w:t>132、（　　）插入损耗是信号在链路中传输所造成的信号损耗（以分贝dB标示）。</w:t>
      </w:r>
    </w:p>
    <w:p w14:paraId="0447DFA3">
      <w:pPr>
        <w:pStyle w:val="67"/>
      </w:pPr>
      <w:r>
        <w:t>133、（　　）PoE 系统应满足供电设备和受电设备所属类型和功率等级的要求。</w:t>
      </w:r>
    </w:p>
    <w:p w14:paraId="4BDACA0A">
      <w:pPr>
        <w:pStyle w:val="67"/>
      </w:pPr>
      <w:r>
        <w:t>134、（　　）PoE 系统适用于通过链路或信道对绞电缆供电的受电设备。</w:t>
      </w:r>
    </w:p>
    <w:p w14:paraId="0C40D480">
      <w:pPr>
        <w:pStyle w:val="67"/>
      </w:pPr>
      <w:r>
        <w:t>135、（　　）PDU的上连线一般采用航空插头进行连接。</w:t>
      </w:r>
    </w:p>
    <w:p w14:paraId="5129CBDE">
      <w:pPr>
        <w:pStyle w:val="67"/>
      </w:pPr>
      <w:r>
        <w:t>136、（　　）预端接光缆系统具有比熔接系统更高的损耗性能。</w:t>
      </w:r>
    </w:p>
    <w:p w14:paraId="393CB2A8">
      <w:pPr>
        <w:pStyle w:val="67"/>
      </w:pPr>
      <w:r>
        <w:t>137、（　　）永久链路与信道测试的方法相同，测试标准不同，结果也不相同。</w:t>
      </w:r>
    </w:p>
    <w:p w14:paraId="6B9912C6">
      <w:pPr>
        <w:pStyle w:val="67"/>
      </w:pPr>
      <w:r>
        <w:t>138、（　　）LAN网络数据中心主要是基于传统的网络接口控制器-NIC，遵循以太网IP协议传输的。</w:t>
      </w:r>
    </w:p>
    <w:p w14:paraId="38FE3802">
      <w:pPr>
        <w:pStyle w:val="67"/>
      </w:pPr>
      <w:r>
        <w:t>139、（　　）模拟KVM要实现远程管理只能通过增加数字KVM连接进行实现。</w:t>
      </w:r>
    </w:p>
    <w:p w14:paraId="5E1106A5">
      <w:pPr>
        <w:pStyle w:val="67"/>
      </w:pPr>
      <w:r>
        <w:t>140、（　　）PDU电源插座按照国际通用的结构方式进行生产和设计的，广泛适用于种标准和非标准机柜。</w:t>
      </w:r>
    </w:p>
    <w:p w14:paraId="76501C9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56D62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6F586D5">
            <w:pPr>
              <w:keepNext/>
              <w:jc w:val="center"/>
            </w:pPr>
            <w:r>
              <w:rPr>
                <w:rFonts w:hint="eastAsia"/>
              </w:rPr>
              <w:t>得　分</w:t>
            </w:r>
          </w:p>
        </w:tc>
        <w:tc>
          <w:tcPr>
            <w:tcW w:w="1440" w:type="dxa"/>
            <w:vAlign w:val="center"/>
          </w:tcPr>
          <w:p w14:paraId="41847600">
            <w:pPr>
              <w:keepNext/>
              <w:jc w:val="center"/>
            </w:pPr>
          </w:p>
        </w:tc>
      </w:tr>
      <w:tr w14:paraId="20F4FF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BC7FA2A">
            <w:pPr>
              <w:keepNext/>
              <w:jc w:val="center"/>
            </w:pPr>
            <w:r>
              <w:rPr>
                <w:rFonts w:hint="eastAsia"/>
              </w:rPr>
              <w:t>评分人</w:t>
            </w:r>
          </w:p>
        </w:tc>
        <w:tc>
          <w:tcPr>
            <w:tcW w:w="1440" w:type="dxa"/>
            <w:vAlign w:val="center"/>
          </w:tcPr>
          <w:p w14:paraId="59E4E7A2">
            <w:pPr>
              <w:keepNext/>
              <w:jc w:val="center"/>
            </w:pPr>
          </w:p>
        </w:tc>
      </w:tr>
    </w:tbl>
    <w:p w14:paraId="37C20EA8">
      <w:pPr>
        <w:pStyle w:val="71"/>
      </w:pPr>
      <w:r>
        <w:t>三、多选题（每题1分，共30分。）</w:t>
      </w:r>
    </w:p>
    <w:p w14:paraId="04FAE79B">
      <w:pPr>
        <w:pStyle w:val="67"/>
      </w:pPr>
      <w:r>
        <w:t>141、我国社会主义道德建设原则不包括（　　）。</w:t>
      </w:r>
    </w:p>
    <w:p w14:paraId="5BD85B4F">
      <w:pPr>
        <w:pStyle w:val="70"/>
      </w:pPr>
      <w:r>
        <w:tab/>
      </w:r>
      <w:r>
        <w:t>A、集体主义</w:t>
      </w:r>
      <w:r>
        <w:tab/>
      </w:r>
      <w:r>
        <w:t>B、人道主义</w:t>
      </w:r>
      <w:r>
        <w:tab/>
      </w:r>
      <w:r>
        <w:t>C、利己主义</w:t>
      </w:r>
      <w:r>
        <w:tab/>
      </w:r>
      <w:r>
        <w:t>D、功利主义</w:t>
      </w:r>
    </w:p>
    <w:p w14:paraId="1272532D">
      <w:pPr>
        <w:pStyle w:val="67"/>
      </w:pPr>
      <w:r>
        <w:t>142、⽣产经营单位采⽤（　　），须从业⼈员进⾏专门的安全⽣产教育和培训。</w:t>
      </w:r>
    </w:p>
    <w:p w14:paraId="03511300">
      <w:pPr>
        <w:pStyle w:val="70"/>
      </w:pPr>
      <w:r>
        <w:tab/>
      </w:r>
      <w:r>
        <w:t>A、新工艺</w:t>
      </w:r>
      <w:r>
        <w:tab/>
      </w:r>
      <w:r>
        <w:t>B、新技术</w:t>
      </w:r>
      <w:r>
        <w:tab/>
      </w:r>
      <w:r>
        <w:t>C、新材料</w:t>
      </w:r>
      <w:r>
        <w:tab/>
      </w:r>
      <w:r>
        <w:t>D、新设备</w:t>
      </w:r>
    </w:p>
    <w:p w14:paraId="123F8960">
      <w:pPr>
        <w:pStyle w:val="67"/>
      </w:pPr>
      <w:r>
        <w:t>143、下面有关于布线工程测试的叙述正确的是（　　）</w:t>
      </w:r>
    </w:p>
    <w:p w14:paraId="69253789">
      <w:pPr>
        <w:pStyle w:val="68"/>
      </w:pPr>
      <w:r>
        <w:tab/>
      </w:r>
      <w:r>
        <w:t>A、布线测试一般分为随工测试和认证测试两类</w:t>
      </w:r>
    </w:p>
    <w:p w14:paraId="66ADCBFF">
      <w:pPr>
        <w:pStyle w:val="68"/>
      </w:pPr>
      <w:r>
        <w:tab/>
      </w:r>
      <w:r>
        <w:t>B、第三方认证测试仅需要具有认证测试资格的第三方独立完成测试，不需要其他人员参与</w:t>
      </w:r>
    </w:p>
    <w:p w14:paraId="2846E57A">
      <w:pPr>
        <w:pStyle w:val="68"/>
      </w:pPr>
      <w:r>
        <w:tab/>
      </w:r>
      <w:r>
        <w:t>C、认证测试又可分为自我认证测试和第三方认证测试</w:t>
      </w:r>
    </w:p>
    <w:p w14:paraId="08E11732">
      <w:pPr>
        <w:pStyle w:val="68"/>
      </w:pPr>
      <w:r>
        <w:tab/>
      </w:r>
      <w:r>
        <w:t>D、第三方认证测试可采用：全面验收测试和抽样测试</w:t>
      </w:r>
    </w:p>
    <w:p w14:paraId="799AA5EC">
      <w:pPr>
        <w:pStyle w:val="67"/>
      </w:pPr>
      <w:r>
        <w:t>144、经营者对提供商品或服务，造成消费者或其它受害人人身伤害的，应当（　　）。</w:t>
      </w:r>
    </w:p>
    <w:p w14:paraId="574AF460">
      <w:pPr>
        <w:pStyle w:val="69"/>
      </w:pPr>
      <w:r>
        <w:tab/>
      </w:r>
      <w:r>
        <w:t>A、支付医疗费</w:t>
      </w:r>
      <w:r>
        <w:tab/>
      </w:r>
      <w:r>
        <w:t>B、治疗期间的护理费</w:t>
      </w:r>
    </w:p>
    <w:p w14:paraId="2003D967">
      <w:pPr>
        <w:pStyle w:val="69"/>
      </w:pPr>
      <w:r>
        <w:tab/>
      </w:r>
      <w:r>
        <w:t>C、因误工减少的收入</w:t>
      </w:r>
      <w:r>
        <w:tab/>
      </w:r>
      <w:r>
        <w:t>D、抚养费</w:t>
      </w:r>
    </w:p>
    <w:p w14:paraId="11DC2919">
      <w:pPr>
        <w:pStyle w:val="67"/>
      </w:pPr>
      <w:r>
        <w:t>145、保持电气设备正常运行要做到（　　）。</w:t>
      </w:r>
    </w:p>
    <w:p w14:paraId="42C48B74">
      <w:pPr>
        <w:pStyle w:val="68"/>
      </w:pPr>
      <w:r>
        <w:tab/>
      </w:r>
      <w:r>
        <w:t>A、保持电压、电流、温升等不超过允许值</w:t>
      </w:r>
    </w:p>
    <w:p w14:paraId="5AF749DC">
      <w:pPr>
        <w:pStyle w:val="68"/>
      </w:pPr>
      <w:r>
        <w:tab/>
      </w:r>
      <w:r>
        <w:t>B、保持各导电部分连接可靠良好</w:t>
      </w:r>
    </w:p>
    <w:p w14:paraId="6757AFA6">
      <w:pPr>
        <w:pStyle w:val="68"/>
      </w:pPr>
      <w:r>
        <w:tab/>
      </w:r>
      <w:r>
        <w:t>C、保持电气设备清洁、通风良好</w:t>
      </w:r>
    </w:p>
    <w:p w14:paraId="72A1E77E">
      <w:pPr>
        <w:pStyle w:val="68"/>
      </w:pPr>
      <w:r>
        <w:tab/>
      </w:r>
      <w:r>
        <w:t>D、保持电气设备绝缘良好</w:t>
      </w:r>
    </w:p>
    <w:p w14:paraId="6C31E168">
      <w:pPr>
        <w:pStyle w:val="67"/>
      </w:pPr>
      <w:r>
        <w:t>146、我国的安全生产工作，强化和落实生产经营单位的主体责任建立生产（　　）和社会监督的机制。</w:t>
      </w:r>
    </w:p>
    <w:p w14:paraId="3527E21C">
      <w:pPr>
        <w:pStyle w:val="69"/>
      </w:pPr>
      <w:r>
        <w:tab/>
      </w:r>
      <w:r>
        <w:t>A、经营单位负责</w:t>
      </w:r>
      <w:r>
        <w:tab/>
      </w:r>
      <w:r>
        <w:t>B、职工参与</w:t>
      </w:r>
    </w:p>
    <w:p w14:paraId="1D7C8B6A">
      <w:pPr>
        <w:pStyle w:val="69"/>
      </w:pPr>
      <w:r>
        <w:tab/>
      </w:r>
      <w:r>
        <w:t>C、政府监管</w:t>
      </w:r>
      <w:r>
        <w:tab/>
      </w:r>
      <w:r>
        <w:t>D、行业自律</w:t>
      </w:r>
    </w:p>
    <w:p w14:paraId="4D1FDB36">
      <w:pPr>
        <w:pStyle w:val="67"/>
      </w:pPr>
      <w:r>
        <w:t>147、综合布线系统的基本构成应包括（　　）。</w:t>
      </w:r>
    </w:p>
    <w:p w14:paraId="55CE41D2">
      <w:pPr>
        <w:pStyle w:val="69"/>
      </w:pPr>
      <w:r>
        <w:tab/>
      </w:r>
      <w:r>
        <w:t>A、建筑群子系统</w:t>
      </w:r>
      <w:r>
        <w:tab/>
      </w:r>
      <w:r>
        <w:t>B、干线子系统</w:t>
      </w:r>
    </w:p>
    <w:p w14:paraId="32E4C75D">
      <w:pPr>
        <w:pStyle w:val="69"/>
      </w:pPr>
      <w:r>
        <w:tab/>
      </w:r>
      <w:r>
        <w:t>C、配线子系统</w:t>
      </w:r>
      <w:r>
        <w:tab/>
      </w:r>
      <w:r>
        <w:t>D、网络管理系统</w:t>
      </w:r>
    </w:p>
    <w:p w14:paraId="2CC4FDD6">
      <w:pPr>
        <w:pStyle w:val="67"/>
      </w:pPr>
      <w:r>
        <w:t>148、在连接使用信号的（　　）等相应的装置时，应采用适配器。</w:t>
      </w:r>
    </w:p>
    <w:p w14:paraId="612512AC">
      <w:pPr>
        <w:pStyle w:val="69"/>
      </w:pPr>
      <w:r>
        <w:tab/>
      </w:r>
      <w:r>
        <w:t>A、数模转换</w:t>
      </w:r>
      <w:r>
        <w:tab/>
      </w:r>
      <w:r>
        <w:t>B、直交转换</w:t>
      </w:r>
    </w:p>
    <w:p w14:paraId="3A957BED">
      <w:pPr>
        <w:pStyle w:val="69"/>
      </w:pPr>
      <w:r>
        <w:tab/>
      </w:r>
      <w:r>
        <w:t>C、光电转换</w:t>
      </w:r>
      <w:r>
        <w:tab/>
      </w:r>
      <w:r>
        <w:t>D、数据传输速率转换</w:t>
      </w:r>
    </w:p>
    <w:p w14:paraId="3E6DBBD0">
      <w:pPr>
        <w:pStyle w:val="67"/>
      </w:pPr>
      <w:r>
        <w:t>149、以下哪些是激光打印机的优点（　　）。</w:t>
      </w:r>
    </w:p>
    <w:p w14:paraId="691441B1">
      <w:pPr>
        <w:pStyle w:val="69"/>
      </w:pPr>
      <w:r>
        <w:tab/>
      </w:r>
      <w:r>
        <w:t>A、打印速度快</w:t>
      </w:r>
      <w:r>
        <w:tab/>
      </w:r>
      <w:r>
        <w:t>B、工作噪声低</w:t>
      </w:r>
    </w:p>
    <w:p w14:paraId="7B2D3FBC">
      <w:pPr>
        <w:pStyle w:val="69"/>
      </w:pPr>
      <w:r>
        <w:tab/>
      </w:r>
      <w:r>
        <w:t>C、打印成本低</w:t>
      </w:r>
      <w:r>
        <w:tab/>
      </w:r>
      <w:r>
        <w:t>D、打印分辨率高</w:t>
      </w:r>
    </w:p>
    <w:p w14:paraId="5BCAED47">
      <w:pPr>
        <w:pStyle w:val="67"/>
      </w:pPr>
      <w:r>
        <w:t>150、大对数线缆对数分别有（　　）。</w:t>
      </w:r>
    </w:p>
    <w:p w14:paraId="3C6A1E01">
      <w:pPr>
        <w:pStyle w:val="70"/>
      </w:pPr>
      <w:r>
        <w:tab/>
      </w:r>
      <w:r>
        <w:t>A、25</w:t>
      </w:r>
      <w:r>
        <w:tab/>
      </w:r>
      <w:r>
        <w:t>B、50</w:t>
      </w:r>
      <w:r>
        <w:tab/>
      </w:r>
      <w:r>
        <w:t>C、80</w:t>
      </w:r>
      <w:r>
        <w:tab/>
      </w:r>
      <w:r>
        <w:t>D、100</w:t>
      </w:r>
    </w:p>
    <w:p w14:paraId="4466E57E">
      <w:pPr>
        <w:pStyle w:val="67"/>
      </w:pPr>
      <w:r>
        <w:t>151、通信网的组成包括三部分，分别是（　　）。</w:t>
      </w:r>
    </w:p>
    <w:p w14:paraId="0B955FD6">
      <w:pPr>
        <w:pStyle w:val="69"/>
      </w:pPr>
      <w:r>
        <w:tab/>
      </w:r>
      <w:r>
        <w:t>A、双绞线</w:t>
      </w:r>
      <w:r>
        <w:tab/>
      </w:r>
      <w:r>
        <w:t>B、交换设备</w:t>
      </w:r>
    </w:p>
    <w:p w14:paraId="741AE253">
      <w:pPr>
        <w:pStyle w:val="69"/>
      </w:pPr>
      <w:r>
        <w:tab/>
      </w:r>
      <w:r>
        <w:t>C、传输系统</w:t>
      </w:r>
      <w:r>
        <w:tab/>
      </w:r>
      <w:r>
        <w:t>D、用户终端设备</w:t>
      </w:r>
    </w:p>
    <w:p w14:paraId="538FDB0A">
      <w:pPr>
        <w:pStyle w:val="67"/>
      </w:pPr>
      <w:r>
        <w:t>152、下面哪些参数是对跳线性能测试的主要指标（　　）。</w:t>
      </w:r>
    </w:p>
    <w:p w14:paraId="5B9A4D5E">
      <w:pPr>
        <w:pStyle w:val="69"/>
      </w:pPr>
      <w:r>
        <w:tab/>
      </w:r>
      <w:r>
        <w:t>A、线对间传播时延差</w:t>
      </w:r>
      <w:r>
        <w:tab/>
      </w:r>
      <w:r>
        <w:t>B、回波损耗</w:t>
      </w:r>
    </w:p>
    <w:p w14:paraId="7A4105F9">
      <w:pPr>
        <w:pStyle w:val="69"/>
      </w:pPr>
      <w:r>
        <w:tab/>
      </w:r>
      <w:r>
        <w:t>C、衰减串扰比</w:t>
      </w:r>
      <w:r>
        <w:tab/>
      </w:r>
      <w:r>
        <w:t>D、近端串扰</w:t>
      </w:r>
    </w:p>
    <w:p w14:paraId="07806322">
      <w:pPr>
        <w:pStyle w:val="67"/>
      </w:pPr>
      <w:r>
        <w:t>153、下面哪些参数是对双绞线进行性能测试的主要指标（　　）。</w:t>
      </w:r>
    </w:p>
    <w:p w14:paraId="5B004BD6">
      <w:pPr>
        <w:pStyle w:val="69"/>
      </w:pPr>
      <w:r>
        <w:tab/>
      </w:r>
      <w:r>
        <w:t>A、线对间传播时延差</w:t>
      </w:r>
      <w:r>
        <w:tab/>
      </w:r>
      <w:r>
        <w:t>B、回波损耗</w:t>
      </w:r>
    </w:p>
    <w:p w14:paraId="3F919C04">
      <w:pPr>
        <w:pStyle w:val="69"/>
      </w:pPr>
      <w:r>
        <w:tab/>
      </w:r>
      <w:r>
        <w:t>C、衰减串扰比</w:t>
      </w:r>
      <w:r>
        <w:tab/>
      </w:r>
      <w:r>
        <w:t>D、近端串扰</w:t>
      </w:r>
    </w:p>
    <w:p w14:paraId="2A021581">
      <w:pPr>
        <w:pStyle w:val="67"/>
      </w:pPr>
      <w:r>
        <w:t>154、水晶头是重要的接插件之一，下面哪些选项是判断优质的水晶头可的标准。（　　）</w:t>
      </w:r>
    </w:p>
    <w:p w14:paraId="7E203602">
      <w:pPr>
        <w:pStyle w:val="70"/>
      </w:pPr>
      <w:r>
        <w:tab/>
      </w:r>
      <w:r>
        <w:t>A、水晶头声音</w:t>
      </w:r>
      <w:r>
        <w:tab/>
      </w:r>
      <w:r>
        <w:t>B、水晶头弹性</w:t>
      </w:r>
      <w:r>
        <w:tab/>
      </w:r>
      <w:r>
        <w:t>C、水晶头色泽</w:t>
      </w:r>
      <w:r>
        <w:tab/>
      </w:r>
      <w:r>
        <w:t>D、水晶头重量</w:t>
      </w:r>
    </w:p>
    <w:p w14:paraId="4F40D361">
      <w:pPr>
        <w:pStyle w:val="67"/>
      </w:pPr>
      <w:r>
        <w:t>155、光纤的吸收损耗包括（　　）。</w:t>
      </w:r>
    </w:p>
    <w:p w14:paraId="57BCFABC">
      <w:pPr>
        <w:pStyle w:val="69"/>
      </w:pPr>
      <w:r>
        <w:tab/>
      </w:r>
      <w:r>
        <w:t>A、物质本征吸收损耗</w:t>
      </w:r>
      <w:r>
        <w:tab/>
      </w:r>
      <w:r>
        <w:t>B、不纯物的吸收</w:t>
      </w:r>
    </w:p>
    <w:p w14:paraId="471EB286">
      <w:pPr>
        <w:pStyle w:val="69"/>
      </w:pPr>
      <w:r>
        <w:tab/>
      </w:r>
      <w:r>
        <w:t>C、原子缺陷吸收</w:t>
      </w:r>
      <w:r>
        <w:tab/>
      </w:r>
      <w:r>
        <w:t>D、光纤弯曲吸引</w:t>
      </w:r>
    </w:p>
    <w:p w14:paraId="7392B4A3">
      <w:pPr>
        <w:pStyle w:val="67"/>
      </w:pPr>
      <w:r>
        <w:t>156、下列哪些选项是属于光纤通信的特点（　　）。</w:t>
      </w:r>
    </w:p>
    <w:p w14:paraId="3C6175F0">
      <w:pPr>
        <w:pStyle w:val="68"/>
      </w:pPr>
      <w:r>
        <w:tab/>
      </w:r>
      <w:r>
        <w:t>A、频带宽，通信容量大</w:t>
      </w:r>
    </w:p>
    <w:p w14:paraId="0EDF087F">
      <w:pPr>
        <w:pStyle w:val="68"/>
      </w:pPr>
      <w:r>
        <w:tab/>
      </w:r>
      <w:r>
        <w:t>B、损耗低，中继距离长</w:t>
      </w:r>
    </w:p>
    <w:p w14:paraId="37328C75">
      <w:pPr>
        <w:pStyle w:val="68"/>
      </w:pPr>
      <w:r>
        <w:tab/>
      </w:r>
      <w:r>
        <w:t>C、无串音干扰，保密性好</w:t>
      </w:r>
    </w:p>
    <w:p w14:paraId="4B6BA804">
      <w:pPr>
        <w:pStyle w:val="68"/>
      </w:pPr>
      <w:r>
        <w:tab/>
      </w:r>
      <w:r>
        <w:t>D、耐腐蚀力强、抗核幅射、能源消耗小</w:t>
      </w:r>
    </w:p>
    <w:p w14:paraId="70C1F3B4">
      <w:pPr>
        <w:pStyle w:val="67"/>
      </w:pPr>
      <w:r>
        <w:t>157、光纤宽带干线传送网、城域网和接入网发展迅速，其应用主要有以下哪几个方面（　　）。</w:t>
      </w:r>
    </w:p>
    <w:p w14:paraId="44A8ADFA">
      <w:pPr>
        <w:pStyle w:val="68"/>
      </w:pPr>
      <w:r>
        <w:tab/>
      </w:r>
      <w:r>
        <w:t>A、光纤在全球通信网和各国公用电信网中作为传输线</w:t>
      </w:r>
    </w:p>
    <w:p w14:paraId="0AB0E39A">
      <w:pPr>
        <w:pStyle w:val="68"/>
      </w:pPr>
      <w:r>
        <w:tab/>
      </w:r>
      <w:r>
        <w:t>B、计算机局域网、城域网和广域网的应用</w:t>
      </w:r>
    </w:p>
    <w:p w14:paraId="55A42C25">
      <w:pPr>
        <w:pStyle w:val="68"/>
      </w:pPr>
      <w:r>
        <w:tab/>
      </w:r>
      <w:r>
        <w:t>C、综合业务光纤接入网</w:t>
      </w:r>
    </w:p>
    <w:p w14:paraId="0DF62181">
      <w:pPr>
        <w:pStyle w:val="68"/>
      </w:pPr>
      <w:r>
        <w:tab/>
      </w:r>
      <w:r>
        <w:t>D、有线电视的干线及分配网</w:t>
      </w:r>
    </w:p>
    <w:p w14:paraId="5A2D2330">
      <w:pPr>
        <w:pStyle w:val="67"/>
      </w:pPr>
      <w:r>
        <w:t>158、工程项目电子文档的处理应该遵循以下原则（　　）。</w:t>
      </w:r>
    </w:p>
    <w:p w14:paraId="70C9E917">
      <w:pPr>
        <w:pStyle w:val="68"/>
      </w:pPr>
      <w:r>
        <w:tab/>
      </w:r>
      <w:r>
        <w:t>A、文件取名规范，能展现内容题</w:t>
      </w:r>
    </w:p>
    <w:p w14:paraId="0DD7BF79">
      <w:pPr>
        <w:pStyle w:val="68"/>
      </w:pPr>
      <w:r>
        <w:tab/>
      </w:r>
      <w:r>
        <w:t>B、文件名应该增加版本号</w:t>
      </w:r>
    </w:p>
    <w:p w14:paraId="344F44BE">
      <w:pPr>
        <w:pStyle w:val="68"/>
      </w:pPr>
      <w:r>
        <w:tab/>
      </w:r>
      <w:r>
        <w:t>C、编辑文件时候应另存为临时文件进行修改</w:t>
      </w:r>
    </w:p>
    <w:p w14:paraId="7C0012A1">
      <w:pPr>
        <w:pStyle w:val="68"/>
      </w:pPr>
      <w:r>
        <w:tab/>
      </w:r>
      <w:r>
        <w:t>D、不要随便采用陌生的电脑进行打开、编辑</w:t>
      </w:r>
    </w:p>
    <w:p w14:paraId="5B6CEEEF">
      <w:pPr>
        <w:pStyle w:val="67"/>
      </w:pPr>
      <w:r>
        <w:t>159、可视化图形软件Visio是微软公司的一款绘图软件，在综合布线方面，它比较适合绘制的图纸为（　　）。</w:t>
      </w:r>
    </w:p>
    <w:p w14:paraId="7E573AD1">
      <w:pPr>
        <w:pStyle w:val="69"/>
      </w:pPr>
      <w:r>
        <w:tab/>
      </w:r>
      <w:r>
        <w:t>A、综合布线系统图</w:t>
      </w:r>
      <w:r>
        <w:tab/>
      </w:r>
      <w:r>
        <w:t>B、建筑平面图</w:t>
      </w:r>
    </w:p>
    <w:p w14:paraId="64C727EB">
      <w:pPr>
        <w:pStyle w:val="69"/>
      </w:pPr>
      <w:r>
        <w:tab/>
      </w:r>
      <w:r>
        <w:t>C、信息点分布图</w:t>
      </w:r>
      <w:r>
        <w:tab/>
      </w:r>
      <w:r>
        <w:t>D、机柜安装图</w:t>
      </w:r>
    </w:p>
    <w:p w14:paraId="5546C4B2">
      <w:pPr>
        <w:pStyle w:val="67"/>
      </w:pPr>
      <w:r>
        <w:t>160、综合布线系统图图标绘制的注意哪些事项（　　）。</w:t>
      </w:r>
    </w:p>
    <w:p w14:paraId="64199B45">
      <w:pPr>
        <w:pStyle w:val="68"/>
      </w:pPr>
      <w:r>
        <w:tab/>
      </w:r>
      <w:r>
        <w:t>A、矢量图图标的分辨率不用太大</w:t>
      </w:r>
    </w:p>
    <w:p w14:paraId="6FCC91AE">
      <w:pPr>
        <w:pStyle w:val="68"/>
      </w:pPr>
      <w:r>
        <w:tab/>
      </w:r>
      <w:r>
        <w:t>B、选择粗细适中的线条</w:t>
      </w:r>
    </w:p>
    <w:p w14:paraId="5A860751">
      <w:pPr>
        <w:pStyle w:val="68"/>
      </w:pPr>
      <w:r>
        <w:tab/>
      </w:r>
      <w:r>
        <w:t>C、需要用颜色的尽量采用深颜色，以使激光打印后容易分辨</w:t>
      </w:r>
    </w:p>
    <w:p w14:paraId="146BDDFA">
      <w:pPr>
        <w:pStyle w:val="68"/>
      </w:pPr>
      <w:r>
        <w:tab/>
      </w:r>
      <w:r>
        <w:t>D、插入位图图片，以提高真实性</w:t>
      </w:r>
    </w:p>
    <w:p w14:paraId="0A6E3481">
      <w:pPr>
        <w:pStyle w:val="67"/>
      </w:pPr>
      <w:r>
        <w:t>161、大对数电缆数量的统计，需要在一些设计项目确定之后进行，以下哪项不属于大对数电缆数量统计的前置信息（　　）。</w:t>
      </w:r>
    </w:p>
    <w:p w14:paraId="54203036">
      <w:pPr>
        <w:pStyle w:val="69"/>
      </w:pPr>
      <w:r>
        <w:tab/>
      </w:r>
      <w:r>
        <w:t>A、楼层高度确定</w:t>
      </w:r>
      <w:r>
        <w:tab/>
      </w:r>
      <w:r>
        <w:t>B、BD/FD位置</w:t>
      </w:r>
    </w:p>
    <w:p w14:paraId="7E8433E8">
      <w:pPr>
        <w:pStyle w:val="69"/>
      </w:pPr>
      <w:r>
        <w:tab/>
      </w:r>
      <w:r>
        <w:t>C、各楼层语音信息点数量</w:t>
      </w:r>
      <w:r>
        <w:tab/>
      </w:r>
      <w:r>
        <w:t>D、配线子系统平常长度</w:t>
      </w:r>
    </w:p>
    <w:p w14:paraId="3FF769E2">
      <w:pPr>
        <w:pStyle w:val="67"/>
      </w:pPr>
      <w:r>
        <w:t>162、信息点统计表设计的信息参考依据为（　　）。</w:t>
      </w:r>
    </w:p>
    <w:p w14:paraId="441A6E0B">
      <w:pPr>
        <w:pStyle w:val="69"/>
      </w:pPr>
      <w:r>
        <w:tab/>
      </w:r>
      <w:r>
        <w:t>A、项目建筑平面图设计</w:t>
      </w:r>
      <w:r>
        <w:tab/>
      </w:r>
      <w:r>
        <w:t>B、用户的楼层/区域用途规划</w:t>
      </w:r>
    </w:p>
    <w:p w14:paraId="38660C6C">
      <w:pPr>
        <w:pStyle w:val="69"/>
      </w:pPr>
      <w:r>
        <w:tab/>
      </w:r>
      <w:r>
        <w:t>C、终端设备接入统计</w:t>
      </w:r>
      <w:r>
        <w:tab/>
      </w:r>
      <w:r>
        <w:t>D、信息点房间内的精确定位</w:t>
      </w:r>
    </w:p>
    <w:p w14:paraId="69B01DAA">
      <w:pPr>
        <w:pStyle w:val="67"/>
      </w:pPr>
      <w:r>
        <w:t>163、机柜安装大样图的功能主要是哪些选项（　　）。</w:t>
      </w:r>
    </w:p>
    <w:p w14:paraId="5337DB42">
      <w:pPr>
        <w:pStyle w:val="68"/>
      </w:pPr>
      <w:r>
        <w:tab/>
      </w:r>
      <w:r>
        <w:t>A、提供网络设备的安装位置要求</w:t>
      </w:r>
    </w:p>
    <w:p w14:paraId="09DF133A">
      <w:pPr>
        <w:pStyle w:val="68"/>
      </w:pPr>
      <w:r>
        <w:tab/>
      </w:r>
      <w:r>
        <w:t>B、提供配线设备的安装位置在要求</w:t>
      </w:r>
    </w:p>
    <w:p w14:paraId="05A69B4C">
      <w:pPr>
        <w:pStyle w:val="68"/>
      </w:pPr>
      <w:r>
        <w:tab/>
      </w:r>
      <w:r>
        <w:t>C、预留机柜的冗余空间设计</w:t>
      </w:r>
    </w:p>
    <w:p w14:paraId="70D819E4">
      <w:pPr>
        <w:pStyle w:val="68"/>
      </w:pPr>
      <w:r>
        <w:tab/>
      </w:r>
      <w:r>
        <w:t>D、配线架的端口对应关系</w:t>
      </w:r>
    </w:p>
    <w:p w14:paraId="70905498">
      <w:pPr>
        <w:pStyle w:val="67"/>
      </w:pPr>
      <w:r>
        <w:t>164、以下哪些为PoE的供电标准（　　）。</w:t>
      </w:r>
    </w:p>
    <w:p w14:paraId="7F138D98">
      <w:pPr>
        <w:pStyle w:val="69"/>
      </w:pPr>
      <w:r>
        <w:tab/>
      </w:r>
      <w:r>
        <w:t>A、IEEE 802.3ae</w:t>
      </w:r>
      <w:r>
        <w:tab/>
      </w:r>
      <w:r>
        <w:t>B、IEEE 802.3af</w:t>
      </w:r>
    </w:p>
    <w:p w14:paraId="3D5BE559">
      <w:pPr>
        <w:pStyle w:val="69"/>
      </w:pPr>
      <w:r>
        <w:tab/>
      </w:r>
      <w:r>
        <w:t>C、IEEE 802.3as</w:t>
      </w:r>
      <w:r>
        <w:tab/>
      </w:r>
      <w:r>
        <w:t>D、IEEE 802.3at</w:t>
      </w:r>
    </w:p>
    <w:p w14:paraId="2C391B6C">
      <w:pPr>
        <w:pStyle w:val="67"/>
      </w:pPr>
      <w:r>
        <w:t>165、会议系统主要由（　　）组成。</w:t>
      </w:r>
    </w:p>
    <w:p w14:paraId="30E3BD78">
      <w:pPr>
        <w:pStyle w:val="69"/>
      </w:pPr>
      <w:r>
        <w:tab/>
      </w:r>
      <w:r>
        <w:t>A、会议发言系统、集中控制系统</w:t>
      </w:r>
      <w:r>
        <w:tab/>
      </w:r>
      <w:r>
        <w:t>B、视频跟踪系统</w:t>
      </w:r>
    </w:p>
    <w:p w14:paraId="76887B06">
      <w:pPr>
        <w:pStyle w:val="69"/>
      </w:pPr>
      <w:r>
        <w:tab/>
      </w:r>
      <w:r>
        <w:t>C、扩音子系统、音频切换系统</w:t>
      </w:r>
      <w:r>
        <w:tab/>
      </w:r>
      <w:r>
        <w:t>D、投影显示系统</w:t>
      </w:r>
    </w:p>
    <w:p w14:paraId="70D0C119">
      <w:pPr>
        <w:pStyle w:val="67"/>
      </w:pPr>
      <w:r>
        <w:t>166、下列哪些是MESH组网技术的特点（　　）。</w:t>
      </w:r>
    </w:p>
    <w:p w14:paraId="1156C9A7">
      <w:pPr>
        <w:pStyle w:val="68"/>
      </w:pPr>
      <w:r>
        <w:tab/>
      </w:r>
      <w:r>
        <w:t>A、节点互联互通</w:t>
      </w:r>
    </w:p>
    <w:p w14:paraId="29B3EE48">
      <w:pPr>
        <w:pStyle w:val="68"/>
      </w:pPr>
      <w:r>
        <w:tab/>
      </w:r>
      <w:r>
        <w:t>B、无线MESH具备自动配置和集中管理的能力</w:t>
      </w:r>
    </w:p>
    <w:p w14:paraId="07FF9CB2">
      <w:pPr>
        <w:pStyle w:val="68"/>
      </w:pPr>
      <w:r>
        <w:tab/>
      </w:r>
      <w:r>
        <w:t>C、无线MESH网具备自动发现和增添路由连接</w:t>
      </w:r>
    </w:p>
    <w:p w14:paraId="308C60D4">
      <w:pPr>
        <w:pStyle w:val="68"/>
      </w:pPr>
      <w:r>
        <w:tab/>
      </w:r>
      <w:r>
        <w:t>D、高利用率</w:t>
      </w:r>
    </w:p>
    <w:p w14:paraId="07A2413B">
      <w:pPr>
        <w:pStyle w:val="67"/>
      </w:pPr>
      <w:r>
        <w:t>167、RS-485总线协议的网络拓扑结构包含（　　）。</w:t>
      </w:r>
    </w:p>
    <w:p w14:paraId="2AAD2C35">
      <w:pPr>
        <w:pStyle w:val="70"/>
      </w:pPr>
      <w:r>
        <w:tab/>
      </w:r>
      <w:r>
        <w:t>A、总线型</w:t>
      </w:r>
      <w:r>
        <w:tab/>
      </w:r>
      <w:r>
        <w:t>B、环型</w:t>
      </w:r>
      <w:r>
        <w:tab/>
      </w:r>
      <w:r>
        <w:t>C、星型</w:t>
      </w:r>
      <w:r>
        <w:tab/>
      </w:r>
      <w:r>
        <w:t>D、树型</w:t>
      </w:r>
    </w:p>
    <w:p w14:paraId="26CC64FC">
      <w:pPr>
        <w:pStyle w:val="67"/>
      </w:pPr>
      <w:r>
        <w:t>168、以下哪些项是胖AP入网需要配置参数（　　）。</w:t>
      </w:r>
    </w:p>
    <w:p w14:paraId="4F53DD4F">
      <w:pPr>
        <w:pStyle w:val="69"/>
      </w:pPr>
      <w:r>
        <w:tab/>
      </w:r>
      <w:r>
        <w:t>A、IP地址</w:t>
      </w:r>
      <w:r>
        <w:tab/>
      </w:r>
      <w:r>
        <w:t>B、DNS服务器地址</w:t>
      </w:r>
    </w:p>
    <w:p w14:paraId="4C28CB3F">
      <w:pPr>
        <w:pStyle w:val="69"/>
      </w:pPr>
      <w:r>
        <w:tab/>
      </w:r>
      <w:r>
        <w:t>C、默认网关地址</w:t>
      </w:r>
      <w:r>
        <w:tab/>
      </w:r>
      <w:r>
        <w:t>D、子网掩码</w:t>
      </w:r>
    </w:p>
    <w:p w14:paraId="61DFA3EF">
      <w:pPr>
        <w:pStyle w:val="67"/>
      </w:pPr>
      <w:r>
        <w:t>169、IP-KVM系统一般包括以下接口（　　）。</w:t>
      </w:r>
    </w:p>
    <w:p w14:paraId="1ECC4AF3">
      <w:pPr>
        <w:pStyle w:val="69"/>
      </w:pPr>
      <w:r>
        <w:tab/>
      </w:r>
      <w:r>
        <w:t>A、VGA模拟输入</w:t>
      </w:r>
      <w:r>
        <w:tab/>
      </w:r>
      <w:r>
        <w:t>B、USB输入</w:t>
      </w:r>
    </w:p>
    <w:p w14:paraId="3027C2EE">
      <w:pPr>
        <w:pStyle w:val="69"/>
      </w:pPr>
      <w:r>
        <w:tab/>
      </w:r>
      <w:r>
        <w:t>C、网络RJ45</w:t>
      </w:r>
      <w:r>
        <w:tab/>
      </w:r>
      <w:r>
        <w:t>D、DVI数字输入</w:t>
      </w:r>
    </w:p>
    <w:p w14:paraId="4E38182C">
      <w:pPr>
        <w:pStyle w:val="67"/>
      </w:pPr>
      <w:r>
        <w:t>170、预端接光纤连接系统是数据中心最理想的光缆布线解决方案，因为其具有（　　）。</w:t>
      </w:r>
    </w:p>
    <w:p w14:paraId="344C80B5">
      <w:pPr>
        <w:pStyle w:val="69"/>
      </w:pPr>
      <w:r>
        <w:tab/>
      </w:r>
      <w:r>
        <w:t>A、高带宽</w:t>
      </w:r>
      <w:r>
        <w:tab/>
      </w:r>
      <w:r>
        <w:t>B、高可靠性</w:t>
      </w:r>
    </w:p>
    <w:p w14:paraId="305CE609">
      <w:pPr>
        <w:pStyle w:val="69"/>
      </w:pPr>
      <w:r>
        <w:tab/>
      </w:r>
      <w:r>
        <w:t>C、高密度</w:t>
      </w:r>
      <w:r>
        <w:tab/>
      </w:r>
      <w:r>
        <w:t>D、高灵活扩展性</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402BA">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237E6F77"/>
    <w:rsid w:val="4E2800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paragraph" w:customStyle="1" w:styleId="28">
    <w:name w:val="Bibliography"/>
    <w:basedOn w:val="1"/>
    <w:qFormat/>
    <w:uiPriority w:val="0"/>
  </w:style>
  <w:style w:type="paragraph" w:customStyle="1" w:styleId="29">
    <w:name w:val="Table Caption"/>
    <w:basedOn w:val="12"/>
    <w:qFormat/>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67"/>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4"/>
    <w:link w:val="12"/>
    <w:uiPriority w:val="0"/>
  </w:style>
  <w:style w:type="character" w:customStyle="1" w:styleId="125">
    <w:name w:val="Verbatim Char"/>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9832</Words>
  <Characters>10880</Characters>
  <Lines>1</Lines>
  <Paragraphs>1</Paragraphs>
  <TotalTime>0</TotalTime>
  <ScaleCrop>false</ScaleCrop>
  <LinksUpToDate>false</LinksUpToDate>
  <CharactersWithSpaces>11805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2025-03-31T01:12:00Z</dcterms:created>
  <dc:creator>XuFengxu(徐枫旭)</dc:creator>
  <cp:lastModifiedBy>Funny</cp:lastModifiedBy>
  <dcterms:modified xsi:type="dcterms:W3CDTF">2025-05-08T08:49:21Z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5724B12BAC8541C79299982B280267F4_12</vt:lpwstr>
  </property>
</Properties>
</file>