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1B6CB">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3E928C44">
                            <w:r>
                              <w:rPr>
                                <w:rFonts w:hint="eastAsia"/>
                              </w:rPr>
                              <w:t>科目代码：120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3E928C44">
                      <w:r>
                        <w:rPr>
                          <w:rFonts w:hint="eastAsia"/>
                        </w:rPr>
                        <w:t>科目代码：120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6"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115E07DA">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60385D9">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770C64D">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2"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7B478A9">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1"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5" name="组合 71"/>
                        <wpg:cNvGrpSpPr/>
                        <wpg:grpSpPr>
                          <a:xfrm>
                            <a:off x="542" y="8885"/>
                            <a:ext cx="850" cy="3713"/>
                            <a:chOff x="542" y="8885"/>
                            <a:chExt cx="850" cy="3713"/>
                          </a:xfrm>
                        </wpg:grpSpPr>
                        <wpg:grpSp>
                          <wpg:cNvPr id="25" name="组合 72"/>
                          <wpg:cNvGrpSpPr/>
                          <wpg:grpSpPr>
                            <a:xfrm>
                              <a:off x="542" y="8885"/>
                              <a:ext cx="850" cy="3713"/>
                              <a:chOff x="542" y="9091"/>
                              <a:chExt cx="850" cy="3713"/>
                            </a:xfrm>
                          </wpg:grpSpPr>
                          <wps:wsp>
                            <wps:cNvPr id="23"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D895ADC">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4"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4" name="组合 75"/>
                          <wpg:cNvGrpSpPr/>
                          <wpg:grpSpPr>
                            <a:xfrm>
                              <a:off x="976" y="9072"/>
                              <a:ext cx="403" cy="3342"/>
                              <a:chOff x="991" y="9072"/>
                              <a:chExt cx="392" cy="3342"/>
                            </a:xfrm>
                          </wpg:grpSpPr>
                          <wps:wsp>
                            <wps:cNvPr id="26"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7"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28"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29"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0"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1"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2"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3"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4"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5"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6"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7"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38"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39"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0"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1"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2"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3"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115E07DA">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060385D9">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1770C64D">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57B478A9">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TMsvt7oAAADb&#10;AAAADwAAAGRycy9kb3ducmV2LnhtbEWPwWrDMBBE74X+g9hAb43kQIvsRskhYMg1aQs5LtbWNrZW&#10;RlJt5++rQqHHYWbeMPvj6kYxU4i9ZwPFVoEgbrztuTXw8V4/axAxIVscPZOBO0U4Hh4f9lhZv/CF&#10;5mtqRYZwrNBAl9JUSRmbjhzGrZ+Is/flg8OUZWilDbhkuBvlTqlX6bDnvNDhRKeOmuH67QzcbskF&#10;VYZV68vwMut6LAf9aczTplBvIBKt6T/81z5bA7sCfr/kHyAP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yy+3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rect id="矩形 73" o:spid="_x0000_s1026" o:spt="1" style="position:absolute;left:542;top:9093;height:3711;width:850;" fillcolor="#FFFFFF" filled="t" stroked="t" coordsize="21600,21600" o:gfxdata="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eIA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1D895ADC">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XLyML7sAAADb&#10;AAAADwAAAGRycy9kb3ducmV2LnhtbEWPQWsCMRSE74X+h/AKvdVEqRK3Rg8FwatWYY+PzXN32c3L&#10;ksR1/femUOhxmJlvmM1ucr0YKcTWs4H5TIEgrrxtuTZw/tl/aBAxIVvsPZOBB0XYbV9fNlhYf+cj&#10;jadUiwzhWKCBJqWhkDJWDTmMMz8QZ+/qg8OUZailDXjPcNfLhVIr6bDlvNDgQN8NVd3p5gyUZXJB&#10;rcOk9bFbjnrfrzt9Meb9ba6+QCSa0n/4r32wBhaf8Psl/wC5f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y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371EF9D4">
      <w:pPr>
        <w:pStyle w:val="51"/>
      </w:pPr>
      <w:r>
        <w:t>网商二级理论知识试卷</w:t>
      </w:r>
    </w:p>
    <w:p w14:paraId="2F8DF3C4">
      <w:pPr>
        <w:pStyle w:val="80"/>
      </w:pPr>
      <w:r>
        <w:t>试卷编码：401060121-2025030001</w:t>
      </w:r>
    </w:p>
    <w:p w14:paraId="71243435">
      <w:pPr>
        <w:pStyle w:val="39"/>
      </w:pPr>
      <w:r>
        <w:t>职    业：网商</w:t>
      </w:r>
    </w:p>
    <w:p w14:paraId="61238700">
      <w:pPr>
        <w:pStyle w:val="39"/>
      </w:pPr>
      <w:r>
        <w:t>等    级：二级</w:t>
      </w:r>
    </w:p>
    <w:p w14:paraId="4179CC6C">
      <w:pPr>
        <w:pStyle w:val="39"/>
      </w:pPr>
      <w:r>
        <w:t>卷 册 一：理论知识</w:t>
      </w:r>
    </w:p>
    <w:p w14:paraId="7D3FAF7E">
      <w:pPr>
        <w:pStyle w:val="51"/>
      </w:pPr>
      <w:r>
        <w:t>注   意   事   项</w:t>
      </w:r>
    </w:p>
    <w:p w14:paraId="6D5EBB91">
      <w:pPr>
        <w:pStyle w:val="75"/>
      </w:pPr>
      <w:r>
        <w:t>1、考试时间：90分钟。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40"/>
      </w:tblGrid>
      <w:tr w14:paraId="536B28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6470F468">
            <w:pPr>
              <w:jc w:val="center"/>
              <w:rPr>
                <w:rFonts w:ascii="宋体" w:hAnsi="宋体"/>
              </w:rPr>
            </w:pPr>
          </w:p>
        </w:tc>
        <w:tc>
          <w:tcPr>
            <w:tcW w:w="1400" w:type="dxa"/>
            <w:vAlign w:val="center"/>
          </w:tcPr>
          <w:p w14:paraId="793A5A3E">
            <w:pPr>
              <w:jc w:val="center"/>
              <w:rPr>
                <w:rFonts w:hint="eastAsia" w:ascii="宋体" w:hAnsi="宋体"/>
              </w:rPr>
            </w:pPr>
            <w:r>
              <w:rPr>
                <w:rFonts w:hint="eastAsia" w:ascii="宋体" w:hAnsi="宋体"/>
              </w:rPr>
              <w:t>一</w:t>
            </w:r>
          </w:p>
        </w:tc>
        <w:tc>
          <w:tcPr>
            <w:tcW w:w="1400" w:type="dxa"/>
            <w:vAlign w:val="center"/>
          </w:tcPr>
          <w:p w14:paraId="5AC858FA">
            <w:pPr>
              <w:jc w:val="center"/>
              <w:rPr>
                <w:rFonts w:hint="eastAsia" w:ascii="宋体" w:hAnsi="宋体"/>
              </w:rPr>
            </w:pPr>
            <w:r>
              <w:rPr>
                <w:rFonts w:hint="eastAsia" w:ascii="宋体" w:hAnsi="宋体"/>
              </w:rPr>
              <w:t>二</w:t>
            </w:r>
          </w:p>
        </w:tc>
        <w:tc>
          <w:tcPr>
            <w:tcW w:w="1440" w:type="dxa"/>
            <w:vAlign w:val="center"/>
          </w:tcPr>
          <w:p w14:paraId="5C5C9761">
            <w:pPr>
              <w:jc w:val="center"/>
              <w:rPr>
                <w:rFonts w:hint="eastAsia" w:ascii="宋体" w:hAnsi="宋体"/>
              </w:rPr>
            </w:pPr>
            <w:r>
              <w:rPr>
                <w:rFonts w:hint="eastAsia" w:ascii="宋体" w:hAnsi="宋体"/>
              </w:rPr>
              <w:t>总　分</w:t>
            </w:r>
          </w:p>
        </w:tc>
      </w:tr>
      <w:tr w14:paraId="4EB850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647AD69F">
            <w:pPr>
              <w:jc w:val="center"/>
              <w:rPr>
                <w:rFonts w:hint="eastAsia" w:ascii="宋体" w:hAnsi="宋体"/>
              </w:rPr>
            </w:pPr>
            <w:r>
              <w:rPr>
                <w:rFonts w:hint="eastAsia" w:ascii="宋体" w:hAnsi="宋体"/>
              </w:rPr>
              <w:t>得　分</w:t>
            </w:r>
          </w:p>
        </w:tc>
        <w:tc>
          <w:tcPr>
            <w:tcW w:w="1009" w:type="dxa"/>
            <w:vAlign w:val="center"/>
          </w:tcPr>
          <w:p w14:paraId="001D9CE5">
            <w:pPr>
              <w:jc w:val="center"/>
              <w:rPr>
                <w:rFonts w:ascii="宋体" w:hAnsi="宋体"/>
              </w:rPr>
            </w:pPr>
          </w:p>
        </w:tc>
        <w:tc>
          <w:tcPr>
            <w:tcW w:w="1009" w:type="dxa"/>
            <w:vAlign w:val="center"/>
          </w:tcPr>
          <w:p w14:paraId="2BD4358E">
            <w:pPr>
              <w:jc w:val="center"/>
              <w:rPr>
                <w:rFonts w:ascii="宋体" w:hAnsi="宋体"/>
              </w:rPr>
            </w:pPr>
          </w:p>
        </w:tc>
        <w:tc>
          <w:tcPr>
            <w:tcW w:w="1009" w:type="dxa"/>
            <w:vAlign w:val="center"/>
          </w:tcPr>
          <w:p w14:paraId="2734AC19">
            <w:pPr>
              <w:jc w:val="center"/>
              <w:rPr>
                <w:rFonts w:ascii="宋体" w:hAnsi="宋体"/>
              </w:rPr>
            </w:pPr>
          </w:p>
        </w:tc>
      </w:tr>
    </w:tbl>
    <w:p w14:paraId="52898241">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645FB9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FD9E089">
            <w:pPr>
              <w:keepNext/>
              <w:jc w:val="center"/>
            </w:pPr>
            <w:r>
              <w:rPr>
                <w:rFonts w:hint="eastAsia"/>
              </w:rPr>
              <w:t>得　分</w:t>
            </w:r>
          </w:p>
        </w:tc>
        <w:tc>
          <w:tcPr>
            <w:tcW w:w="1440" w:type="dxa"/>
            <w:vAlign w:val="center"/>
          </w:tcPr>
          <w:p w14:paraId="4FF1F954">
            <w:pPr>
              <w:keepNext/>
              <w:jc w:val="center"/>
            </w:pPr>
          </w:p>
        </w:tc>
      </w:tr>
      <w:tr w14:paraId="554117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038E297">
            <w:pPr>
              <w:keepNext/>
              <w:jc w:val="center"/>
            </w:pPr>
            <w:r>
              <w:rPr>
                <w:rFonts w:hint="eastAsia"/>
              </w:rPr>
              <w:t>评分人</w:t>
            </w:r>
          </w:p>
        </w:tc>
        <w:tc>
          <w:tcPr>
            <w:tcW w:w="1440" w:type="dxa"/>
            <w:vAlign w:val="center"/>
          </w:tcPr>
          <w:p w14:paraId="7671FA88">
            <w:pPr>
              <w:keepNext/>
              <w:jc w:val="center"/>
            </w:pPr>
          </w:p>
        </w:tc>
      </w:tr>
    </w:tbl>
    <w:p w14:paraId="3255D177">
      <w:pPr>
        <w:pStyle w:val="79"/>
      </w:pPr>
      <w:r>
        <w:t>一、单选题（每题1分，共60分。）</w:t>
      </w:r>
    </w:p>
    <w:p w14:paraId="62CEC0AC">
      <w:pPr>
        <w:pStyle w:val="75"/>
      </w:pPr>
      <w:r>
        <w:t>1、电子商务师的职业道德是对电子商务⼈员在职业活动中的（　　）。</w:t>
      </w:r>
    </w:p>
    <w:p w14:paraId="0D824C02">
      <w:pPr>
        <w:pStyle w:val="78"/>
      </w:pPr>
      <w:r>
        <w:tab/>
      </w:r>
      <w:r>
        <w:t>A、行为规范</w:t>
      </w:r>
      <w:r>
        <w:tab/>
      </w:r>
      <w:r>
        <w:t>B、道德规范</w:t>
      </w:r>
      <w:r>
        <w:tab/>
      </w:r>
      <w:r>
        <w:t>C、职业行为</w:t>
      </w:r>
      <w:r>
        <w:tab/>
      </w:r>
      <w:r>
        <w:t>D、职业纪律</w:t>
      </w:r>
    </w:p>
    <w:p w14:paraId="5DDECABA">
      <w:pPr>
        <w:pStyle w:val="75"/>
      </w:pPr>
      <w:r>
        <w:t>2、爱国主义的基本要求不包括（　　）。</w:t>
      </w:r>
    </w:p>
    <w:p w14:paraId="7AEB126E">
      <w:pPr>
        <w:pStyle w:val="77"/>
      </w:pPr>
      <w:r>
        <w:tab/>
      </w:r>
      <w:r>
        <w:t>A、爱祖国的大好河山</w:t>
      </w:r>
      <w:r>
        <w:tab/>
      </w:r>
      <w:r>
        <w:t>B、爱自己的骨肉同胞</w:t>
      </w:r>
    </w:p>
    <w:p w14:paraId="1A94288A">
      <w:pPr>
        <w:pStyle w:val="77"/>
      </w:pPr>
      <w:r>
        <w:tab/>
      </w:r>
      <w:r>
        <w:t>C、爱自己的本职工作</w:t>
      </w:r>
      <w:r>
        <w:tab/>
      </w:r>
      <w:r>
        <w:t>D、爱自己的国家</w:t>
      </w:r>
    </w:p>
    <w:p w14:paraId="37EBF9A1">
      <w:pPr>
        <w:pStyle w:val="75"/>
      </w:pPr>
      <w:r>
        <w:t>3、电子商务的安全协议中的哪个协议的作用是保障Web网站数据的安全？（　　）</w:t>
      </w:r>
    </w:p>
    <w:p w14:paraId="213A3A70">
      <w:pPr>
        <w:pStyle w:val="77"/>
      </w:pPr>
      <w:r>
        <w:tab/>
      </w:r>
      <w:r>
        <w:t>A、SSL</w:t>
      </w:r>
      <w:r>
        <w:tab/>
      </w:r>
      <w:r>
        <w:t>B、S/MIME</w:t>
      </w:r>
    </w:p>
    <w:p w14:paraId="326E6FA4">
      <w:pPr>
        <w:pStyle w:val="77"/>
      </w:pPr>
      <w:r>
        <w:tab/>
      </w:r>
      <w:r>
        <w:t>C、SET</w:t>
      </w:r>
      <w:r>
        <w:tab/>
      </w:r>
      <w:r>
        <w:t>D、HTTPS</w:t>
      </w:r>
    </w:p>
    <w:p w14:paraId="0750E1B5">
      <w:pPr>
        <w:pStyle w:val="75"/>
      </w:pPr>
      <w:r>
        <w:t>4、未来农产品电商将会以多形式农产品交易电商平台的模式出现描述正确的是（　　）。</w:t>
      </w:r>
    </w:p>
    <w:p w14:paraId="0CCE94F9">
      <w:pPr>
        <w:pStyle w:val="76"/>
      </w:pPr>
      <w:r>
        <w:tab/>
      </w:r>
      <w:r>
        <w:t>A、依托原有互联网优势扩张到农产品领域的电商平台</w:t>
      </w:r>
    </w:p>
    <w:p w14:paraId="2508031D">
      <w:pPr>
        <w:pStyle w:val="76"/>
      </w:pPr>
      <w:r>
        <w:tab/>
      </w:r>
      <w:r>
        <w:t>B、传统批发市场转型形成的农产品电商平台</w:t>
      </w:r>
    </w:p>
    <w:p w14:paraId="49BE64EB">
      <w:pPr>
        <w:pStyle w:val="76"/>
      </w:pPr>
      <w:r>
        <w:tab/>
      </w:r>
      <w:r>
        <w:t>C、有实力的农产品企业自主打造垂直农产品电商平台，并逐步缩减品类；</w:t>
      </w:r>
    </w:p>
    <w:p w14:paraId="7793D932">
      <w:pPr>
        <w:pStyle w:val="76"/>
      </w:pPr>
      <w:r>
        <w:tab/>
      </w:r>
      <w:r>
        <w:t>D、个性化高端产品形成的小而美轻模式</w:t>
      </w:r>
    </w:p>
    <w:p w14:paraId="1637DC70">
      <w:pPr>
        <w:pStyle w:val="75"/>
      </w:pPr>
      <w:r>
        <w:t>5、商品流通是以（　　）为媒介的连续不断的商品交换。</w:t>
      </w:r>
    </w:p>
    <w:p w14:paraId="5DD49E6B">
      <w:pPr>
        <w:pStyle w:val="78"/>
      </w:pPr>
      <w:r>
        <w:tab/>
      </w:r>
      <w:r>
        <w:t>A、货币</w:t>
      </w:r>
      <w:r>
        <w:tab/>
      </w:r>
      <w:r>
        <w:t>B、信息</w:t>
      </w:r>
      <w:r>
        <w:tab/>
      </w:r>
      <w:r>
        <w:t>C、资本</w:t>
      </w:r>
      <w:r>
        <w:tab/>
      </w:r>
      <w:r>
        <w:t>D、信用</w:t>
      </w:r>
    </w:p>
    <w:p w14:paraId="1517E311">
      <w:pPr>
        <w:pStyle w:val="75"/>
      </w:pPr>
      <w:r>
        <w:t>6、在提升企业与客户关系层次过程中，位于高级层次的是（　　）。</w:t>
      </w:r>
    </w:p>
    <w:p w14:paraId="77FF7F69">
      <w:pPr>
        <w:pStyle w:val="78"/>
      </w:pPr>
      <w:r>
        <w:tab/>
      </w:r>
      <w:r>
        <w:t>A、财务层次</w:t>
      </w:r>
      <w:r>
        <w:tab/>
      </w:r>
      <w:r>
        <w:t>B、关系层次</w:t>
      </w:r>
      <w:r>
        <w:tab/>
      </w:r>
      <w:r>
        <w:t>C、结构层次</w:t>
      </w:r>
      <w:r>
        <w:tab/>
      </w:r>
      <w:r>
        <w:t>D、非结构层次</w:t>
      </w:r>
    </w:p>
    <w:p w14:paraId="38346974">
      <w:pPr>
        <w:pStyle w:val="75"/>
      </w:pPr>
      <w:r>
        <w:t>7、营业利润率指标的计算公式中，分子是（　　）。</w:t>
      </w:r>
    </w:p>
    <w:p w14:paraId="50429A91">
      <w:pPr>
        <w:pStyle w:val="78"/>
      </w:pPr>
      <w:r>
        <w:tab/>
      </w:r>
      <w:r>
        <w:t>A、销售毛利</w:t>
      </w:r>
      <w:r>
        <w:tab/>
      </w:r>
      <w:r>
        <w:t>B、营业利润</w:t>
      </w:r>
      <w:r>
        <w:tab/>
      </w:r>
      <w:r>
        <w:t>C、利润总额</w:t>
      </w:r>
      <w:r>
        <w:tab/>
      </w:r>
      <w:r>
        <w:t>D、净利润</w:t>
      </w:r>
    </w:p>
    <w:p w14:paraId="0C749B7B">
      <w:pPr>
        <w:pStyle w:val="75"/>
      </w:pPr>
      <w:r>
        <w:t>8、在品类角色分配上，最常用的方法不包括？（　　）</w:t>
      </w:r>
    </w:p>
    <w:p w14:paraId="09B49E2D">
      <w:pPr>
        <w:pStyle w:val="77"/>
      </w:pPr>
      <w:r>
        <w:tab/>
      </w:r>
      <w:r>
        <w:t>A、零售商导向品类角色定位</w:t>
      </w:r>
      <w:r>
        <w:tab/>
      </w:r>
      <w:r>
        <w:t>B、顾客导向品类角色定位</w:t>
      </w:r>
    </w:p>
    <w:p w14:paraId="65C36F5A">
      <w:pPr>
        <w:pStyle w:val="77"/>
      </w:pPr>
      <w:r>
        <w:tab/>
      </w:r>
      <w:r>
        <w:t>C、跨品类分析的品类角色定位</w:t>
      </w:r>
      <w:r>
        <w:tab/>
      </w:r>
      <w:r>
        <w:t>D、销售导向品类角色定位</w:t>
      </w:r>
    </w:p>
    <w:p w14:paraId="576A19A1">
      <w:pPr>
        <w:pStyle w:val="75"/>
      </w:pPr>
      <w:r>
        <w:t>9、下列不属于代销选品渠道的优点（　　）。</w:t>
      </w:r>
    </w:p>
    <w:p w14:paraId="367F259B">
      <w:pPr>
        <w:pStyle w:val="78"/>
      </w:pPr>
      <w:r>
        <w:tab/>
      </w:r>
      <w:r>
        <w:t>A、启动成本低</w:t>
      </w:r>
      <w:r>
        <w:tab/>
      </w:r>
      <w:r>
        <w:t>B、低风险</w:t>
      </w:r>
      <w:r>
        <w:tab/>
      </w:r>
      <w:r>
        <w:t>C、便于管理</w:t>
      </w:r>
      <w:r>
        <w:tab/>
      </w:r>
      <w:r>
        <w:t>D、利润高</w:t>
      </w:r>
    </w:p>
    <w:p w14:paraId="2D33AFDC">
      <w:pPr>
        <w:pStyle w:val="75"/>
      </w:pPr>
      <w:r>
        <w:t>10、这可以快速切入市场，打造爆款，提升销量属于哪种选品方法。（　　）</w:t>
      </w:r>
    </w:p>
    <w:p w14:paraId="143CEEEE">
      <w:pPr>
        <w:pStyle w:val="77"/>
      </w:pPr>
      <w:r>
        <w:tab/>
      </w:r>
      <w:r>
        <w:t>A、多平台交叉法</w:t>
      </w:r>
      <w:r>
        <w:tab/>
      </w:r>
      <w:r>
        <w:t>B、季节性选品法</w:t>
      </w:r>
    </w:p>
    <w:p w14:paraId="74071C89">
      <w:pPr>
        <w:pStyle w:val="77"/>
      </w:pPr>
      <w:r>
        <w:tab/>
      </w:r>
      <w:r>
        <w:t>C、自身平台选品法</w:t>
      </w:r>
      <w:r>
        <w:tab/>
      </w:r>
      <w:r>
        <w:t>D、类目拓展法</w:t>
      </w:r>
    </w:p>
    <w:p w14:paraId="707E6803">
      <w:pPr>
        <w:pStyle w:val="75"/>
      </w:pPr>
      <w:r>
        <w:t>11、产品质量水平是整体产品中（　　）。</w:t>
      </w:r>
    </w:p>
    <w:p w14:paraId="17BA5E34">
      <w:pPr>
        <w:pStyle w:val="78"/>
      </w:pPr>
      <w:r>
        <w:tab/>
      </w:r>
      <w:r>
        <w:t>A、实质产品</w:t>
      </w:r>
      <w:r>
        <w:tab/>
      </w:r>
      <w:r>
        <w:t>B、形式产品</w:t>
      </w:r>
      <w:r>
        <w:tab/>
      </w:r>
      <w:r>
        <w:t>C、延伸产品</w:t>
      </w:r>
      <w:r>
        <w:tab/>
      </w:r>
      <w:r>
        <w:t>D、核心产品</w:t>
      </w:r>
    </w:p>
    <w:p w14:paraId="6C2492D0">
      <w:pPr>
        <w:pStyle w:val="75"/>
      </w:pPr>
      <w:r>
        <w:t>12、产品组合的维度中，产品组合的（　　）是指产品线中每种产品有多少花色品种、规格等。</w:t>
      </w:r>
    </w:p>
    <w:p w14:paraId="6319197B">
      <w:pPr>
        <w:pStyle w:val="78"/>
      </w:pPr>
      <w:r>
        <w:tab/>
      </w:r>
      <w:r>
        <w:t>A、宽度</w:t>
      </w:r>
      <w:r>
        <w:tab/>
      </w:r>
      <w:r>
        <w:t>B、长度</w:t>
      </w:r>
      <w:r>
        <w:tab/>
      </w:r>
      <w:r>
        <w:t>C、深度</w:t>
      </w:r>
      <w:r>
        <w:tab/>
      </w:r>
      <w:r>
        <w:t>D、关联度</w:t>
      </w:r>
    </w:p>
    <w:p w14:paraId="0AC0CE76">
      <w:pPr>
        <w:pStyle w:val="75"/>
      </w:pPr>
      <w:r>
        <w:t>13、（　　）策略是指企业以高价格配合大规模的促销活动将新产品投放市场，其目的是为了使消费者尽快了解产品，迅速打开销路。</w:t>
      </w:r>
    </w:p>
    <w:p w14:paraId="39021A88">
      <w:pPr>
        <w:pStyle w:val="78"/>
      </w:pPr>
      <w:r>
        <w:tab/>
      </w:r>
      <w:r>
        <w:t>A、快速取脂</w:t>
      </w:r>
      <w:r>
        <w:tab/>
      </w:r>
      <w:r>
        <w:t>B、缓慢取脂</w:t>
      </w:r>
      <w:r>
        <w:tab/>
      </w:r>
      <w:r>
        <w:t>C、快速渗透</w:t>
      </w:r>
      <w:r>
        <w:tab/>
      </w:r>
      <w:r>
        <w:t>D、缓慢渗透</w:t>
      </w:r>
    </w:p>
    <w:p w14:paraId="1FD256D4">
      <w:pPr>
        <w:pStyle w:val="75"/>
      </w:pPr>
      <w:r>
        <w:t>14、（　　）是网络营销的核心。</w:t>
      </w:r>
    </w:p>
    <w:p w14:paraId="26CEAC04">
      <w:pPr>
        <w:pStyle w:val="78"/>
      </w:pPr>
      <w:r>
        <w:tab/>
      </w:r>
      <w:r>
        <w:t>A、设备</w:t>
      </w:r>
      <w:r>
        <w:tab/>
      </w:r>
      <w:r>
        <w:t>B、程序</w:t>
      </w:r>
      <w:r>
        <w:tab/>
      </w:r>
      <w:r>
        <w:t>C、网站</w:t>
      </w:r>
      <w:r>
        <w:tab/>
      </w:r>
      <w:r>
        <w:t>D、人</w:t>
      </w:r>
    </w:p>
    <w:p w14:paraId="3A6909FE">
      <w:pPr>
        <w:pStyle w:val="75"/>
      </w:pPr>
      <w:r>
        <w:t>15、网络营销离不开市场调研。网络市场调研中，属于直接调研的方法是（　　）。</w:t>
      </w:r>
    </w:p>
    <w:p w14:paraId="1EACC69F">
      <w:pPr>
        <w:pStyle w:val="77"/>
      </w:pPr>
      <w:r>
        <w:tab/>
      </w:r>
      <w:r>
        <w:t>A、网上问卷调查法</w:t>
      </w:r>
      <w:r>
        <w:tab/>
      </w:r>
      <w:r>
        <w:t>B、利用搜索引擎</w:t>
      </w:r>
    </w:p>
    <w:p w14:paraId="42EFE070">
      <w:pPr>
        <w:pStyle w:val="77"/>
      </w:pPr>
      <w:r>
        <w:tab/>
      </w:r>
      <w:r>
        <w:t>C、电话询问法</w:t>
      </w:r>
      <w:r>
        <w:tab/>
      </w:r>
      <w:r>
        <w:t>D、邮寄调查法</w:t>
      </w:r>
    </w:p>
    <w:p w14:paraId="6DC254AB">
      <w:pPr>
        <w:pStyle w:val="75"/>
      </w:pPr>
      <w:r>
        <w:t>16、网络营销的首要任务是（　　）。</w:t>
      </w:r>
    </w:p>
    <w:p w14:paraId="0D7DB33F">
      <w:pPr>
        <w:pStyle w:val="77"/>
      </w:pPr>
      <w:r>
        <w:tab/>
      </w:r>
      <w:r>
        <w:t>A、建立并推广企业的品牌</w:t>
      </w:r>
      <w:r>
        <w:tab/>
      </w:r>
      <w:r>
        <w:t>B、推广企业网站</w:t>
      </w:r>
    </w:p>
    <w:p w14:paraId="749F5512">
      <w:pPr>
        <w:pStyle w:val="77"/>
      </w:pPr>
      <w:r>
        <w:tab/>
      </w:r>
      <w:r>
        <w:t>C、推广企业思想</w:t>
      </w:r>
      <w:r>
        <w:tab/>
      </w:r>
      <w:r>
        <w:t>D、增加企业产品销售额</w:t>
      </w:r>
    </w:p>
    <w:p w14:paraId="5F615F5F">
      <w:pPr>
        <w:pStyle w:val="75"/>
      </w:pPr>
      <w:r>
        <w:t>17、品牌的生命周期是品牌的（　　）。</w:t>
      </w:r>
    </w:p>
    <w:p w14:paraId="4572F428">
      <w:pPr>
        <w:pStyle w:val="78"/>
      </w:pPr>
      <w:r>
        <w:tab/>
      </w:r>
      <w:r>
        <w:t>A、市场寿命</w:t>
      </w:r>
      <w:r>
        <w:tab/>
      </w:r>
      <w:r>
        <w:t>B、产品寿命</w:t>
      </w:r>
      <w:r>
        <w:tab/>
      </w:r>
      <w:r>
        <w:t>C、资本寿命</w:t>
      </w:r>
      <w:r>
        <w:tab/>
      </w:r>
      <w:r>
        <w:t>D、营销寿命</w:t>
      </w:r>
    </w:p>
    <w:p w14:paraId="551453B6">
      <w:pPr>
        <w:pStyle w:val="75"/>
      </w:pPr>
      <w:r>
        <w:t>18、品牌的孕育期是指（　　）。</w:t>
      </w:r>
    </w:p>
    <w:p w14:paraId="29D1B549">
      <w:pPr>
        <w:pStyle w:val="76"/>
      </w:pPr>
      <w:r>
        <w:tab/>
      </w:r>
      <w:r>
        <w:t>A、品牌随产品或企业进入市场到被绝大多数目标市场消费者感知的过程</w:t>
      </w:r>
    </w:p>
    <w:p w14:paraId="3D73FD02">
      <w:pPr>
        <w:pStyle w:val="76"/>
      </w:pPr>
      <w:r>
        <w:tab/>
      </w:r>
      <w:r>
        <w:t>B、品牌己被目标市场消费者普遍认识和熟悉，但还未被绝大多数目标市场消费者认同</w:t>
      </w:r>
    </w:p>
    <w:p w14:paraId="27888AA4">
      <w:pPr>
        <w:pStyle w:val="76"/>
      </w:pPr>
      <w:r>
        <w:tab/>
      </w:r>
      <w:r>
        <w:t>C、对具有较高知名度的品牌进行维护，并随着企业内外环境的变化而不断完善其良好的品牌形象，提高目标市场消费者对品牌的认识、认同和信赖程度的过程</w:t>
      </w:r>
    </w:p>
    <w:p w14:paraId="5AE49AAB">
      <w:pPr>
        <w:pStyle w:val="76"/>
      </w:pPr>
      <w:r>
        <w:tab/>
      </w:r>
      <w:r>
        <w:t>D、品牌退出市场的过程</w:t>
      </w:r>
    </w:p>
    <w:p w14:paraId="4540C982">
      <w:pPr>
        <w:pStyle w:val="75"/>
      </w:pPr>
      <w:r>
        <w:t>19、网络营销效果分析就是借助一定的（　　）和定性化的指标，对开展网络营销网站、平台的几个方面进行分析，以期总结和改善网络营销活动。</w:t>
      </w:r>
    </w:p>
    <w:p w14:paraId="37333BFF">
      <w:pPr>
        <w:pStyle w:val="78"/>
      </w:pPr>
      <w:r>
        <w:tab/>
      </w:r>
      <w:r>
        <w:t>A、可视化</w:t>
      </w:r>
      <w:r>
        <w:tab/>
      </w:r>
      <w:r>
        <w:t>B、定量化</w:t>
      </w:r>
      <w:r>
        <w:tab/>
      </w:r>
      <w:r>
        <w:t>C、数据化</w:t>
      </w:r>
      <w:r>
        <w:tab/>
      </w:r>
      <w:r>
        <w:t>D、工具</w:t>
      </w:r>
    </w:p>
    <w:p w14:paraId="2A263EAF">
      <w:pPr>
        <w:pStyle w:val="75"/>
      </w:pPr>
      <w:r>
        <w:t>20、网络营销效果分析步骤包括确定分析目的、（　　）、整理营销数据、分析营销数据、得出营销效果结论。</w:t>
      </w:r>
    </w:p>
    <w:p w14:paraId="4B120562">
      <w:pPr>
        <w:pStyle w:val="77"/>
      </w:pPr>
      <w:r>
        <w:tab/>
      </w:r>
      <w:r>
        <w:t>A、寻找广告合作商</w:t>
      </w:r>
      <w:r>
        <w:tab/>
      </w:r>
      <w:r>
        <w:t>B、收集营销数据</w:t>
      </w:r>
    </w:p>
    <w:p w14:paraId="15C8B103">
      <w:pPr>
        <w:pStyle w:val="77"/>
      </w:pPr>
      <w:r>
        <w:tab/>
      </w:r>
      <w:r>
        <w:t>C、投放营销广告</w:t>
      </w:r>
      <w:r>
        <w:tab/>
      </w:r>
      <w:r>
        <w:t>D、创建营销广告任务</w:t>
      </w:r>
    </w:p>
    <w:p w14:paraId="53928CA7">
      <w:pPr>
        <w:pStyle w:val="75"/>
      </w:pPr>
      <w:r>
        <w:t>21、网络营销效果分析方法有趋势分析法、（　　）、TOP N分析法、四象限分析法。</w:t>
      </w:r>
    </w:p>
    <w:p w14:paraId="6D4A26AB">
      <w:pPr>
        <w:pStyle w:val="78"/>
      </w:pPr>
      <w:r>
        <w:tab/>
      </w:r>
      <w:r>
        <w:t>A、偏移分析法</w:t>
      </w:r>
      <w:r>
        <w:tab/>
      </w:r>
      <w:r>
        <w:t>B、观察分析法</w:t>
      </w:r>
      <w:r>
        <w:tab/>
      </w:r>
      <w:r>
        <w:t>C、拆分法</w:t>
      </w:r>
      <w:r>
        <w:tab/>
      </w:r>
      <w:r>
        <w:t>D、比重分析法</w:t>
      </w:r>
    </w:p>
    <w:p w14:paraId="0E30CB63">
      <w:pPr>
        <w:pStyle w:val="75"/>
      </w:pPr>
      <w:r>
        <w:t>22、（　　）是所有用户的归口，是所有后续行为的源头。</w:t>
      </w:r>
    </w:p>
    <w:p w14:paraId="1449976A">
      <w:pPr>
        <w:pStyle w:val="78"/>
      </w:pPr>
      <w:r>
        <w:tab/>
      </w:r>
      <w:r>
        <w:t>A、访客</w:t>
      </w:r>
      <w:r>
        <w:tab/>
      </w:r>
      <w:r>
        <w:t>B、流量</w:t>
      </w:r>
      <w:r>
        <w:tab/>
      </w:r>
      <w:r>
        <w:t>C、点击量</w:t>
      </w:r>
      <w:r>
        <w:tab/>
      </w:r>
      <w:r>
        <w:t>D、转化量</w:t>
      </w:r>
    </w:p>
    <w:p w14:paraId="37D15B6F">
      <w:pPr>
        <w:pStyle w:val="75"/>
      </w:pPr>
      <w:r>
        <w:t>23、网站SEO流量优化的方法包括网站Web结构调整、（　　）、网站代码优化和编码。</w:t>
      </w:r>
    </w:p>
    <w:p w14:paraId="64E14089">
      <w:pPr>
        <w:pStyle w:val="77"/>
      </w:pPr>
      <w:r>
        <w:tab/>
      </w:r>
      <w:r>
        <w:t>A、网站内容建设</w:t>
      </w:r>
      <w:r>
        <w:tab/>
      </w:r>
      <w:r>
        <w:t>B、网站导航建设</w:t>
      </w:r>
    </w:p>
    <w:p w14:paraId="63EC36C3">
      <w:pPr>
        <w:pStyle w:val="77"/>
      </w:pPr>
      <w:r>
        <w:tab/>
      </w:r>
      <w:r>
        <w:t>C、网站视频建设</w:t>
      </w:r>
      <w:r>
        <w:tab/>
      </w:r>
      <w:r>
        <w:t>D、网站图片建设</w:t>
      </w:r>
    </w:p>
    <w:p w14:paraId="17BFED12">
      <w:pPr>
        <w:pStyle w:val="75"/>
      </w:pPr>
      <w:r>
        <w:t>24、搜索引擎作为网络营销重要工具的原因在于其所具有的媒体属性和（　　）。</w:t>
      </w:r>
    </w:p>
    <w:p w14:paraId="5B88BE5E">
      <w:pPr>
        <w:pStyle w:val="78"/>
      </w:pPr>
      <w:r>
        <w:tab/>
      </w:r>
      <w:r>
        <w:t>A、交易属性</w:t>
      </w:r>
      <w:r>
        <w:tab/>
      </w:r>
      <w:r>
        <w:t>B、商品属性</w:t>
      </w:r>
      <w:r>
        <w:tab/>
      </w:r>
      <w:r>
        <w:t>C、价格属性</w:t>
      </w:r>
      <w:r>
        <w:tab/>
      </w:r>
      <w:r>
        <w:t>D、单位属性</w:t>
      </w:r>
    </w:p>
    <w:p w14:paraId="70BF7FDE">
      <w:pPr>
        <w:pStyle w:val="75"/>
      </w:pPr>
      <w:r>
        <w:t>25、（　　）是生产的前提条件，生产所需要的原材料、设备和工具都要由采购来提供；没有采购就没有生产条件，没有物资供应就不可能进行生产。</w:t>
      </w:r>
    </w:p>
    <w:p w14:paraId="259AAAE6">
      <w:pPr>
        <w:pStyle w:val="78"/>
      </w:pPr>
      <w:r>
        <w:tab/>
      </w:r>
      <w:r>
        <w:t>A、供应物流</w:t>
      </w:r>
      <w:r>
        <w:tab/>
      </w:r>
      <w:r>
        <w:t>B、物资供应</w:t>
      </w:r>
      <w:r>
        <w:tab/>
      </w:r>
      <w:r>
        <w:t>C、供应成本</w:t>
      </w:r>
      <w:r>
        <w:tab/>
      </w:r>
      <w:r>
        <w:t>D、供应物资</w:t>
      </w:r>
    </w:p>
    <w:p w14:paraId="36DF771E">
      <w:pPr>
        <w:pStyle w:val="75"/>
      </w:pPr>
      <w:r>
        <w:t>26、要进行采购，首先要分析弄清采购管理机构所代理的全体需求者们究竟需要什么、需要多少、什么时候需要的问题，从而明确应当采购什么、采购多少、什么时候采购以及怎样采购的问题，得到一份确实可靠、科学合理的采购任务清单。这个环节的工作，就叫做（　　）。</w:t>
      </w:r>
    </w:p>
    <w:p w14:paraId="487A6B02">
      <w:pPr>
        <w:pStyle w:val="77"/>
      </w:pPr>
      <w:r>
        <w:tab/>
      </w:r>
      <w:r>
        <w:t>A、物料需求计划</w:t>
      </w:r>
      <w:r>
        <w:tab/>
      </w:r>
      <w:r>
        <w:t>B、需求预测</w:t>
      </w:r>
    </w:p>
    <w:p w14:paraId="3950BBCA">
      <w:pPr>
        <w:pStyle w:val="77"/>
      </w:pPr>
      <w:r>
        <w:tab/>
      </w:r>
      <w:r>
        <w:t>C、物资消耗定额</w:t>
      </w:r>
      <w:r>
        <w:tab/>
      </w:r>
      <w:r>
        <w:t>D、采购需求分析</w:t>
      </w:r>
    </w:p>
    <w:p w14:paraId="70BBA835">
      <w:pPr>
        <w:pStyle w:val="75"/>
      </w:pPr>
      <w:r>
        <w:t>27、采购计划的主要内容有（　　）。</w:t>
      </w:r>
    </w:p>
    <w:p w14:paraId="263994F7">
      <w:pPr>
        <w:pStyle w:val="77"/>
      </w:pPr>
      <w:r>
        <w:tab/>
      </w:r>
      <w:r>
        <w:t>A、采购数量</w:t>
      </w:r>
      <w:r>
        <w:tab/>
      </w:r>
      <w:r>
        <w:t>B、采购商品</w:t>
      </w:r>
    </w:p>
    <w:p w14:paraId="60FE3463">
      <w:pPr>
        <w:pStyle w:val="77"/>
      </w:pPr>
      <w:r>
        <w:tab/>
      </w:r>
      <w:r>
        <w:t>C、采购费用</w:t>
      </w:r>
      <w:r>
        <w:tab/>
      </w:r>
      <w:r>
        <w:t>D、以上三项均是</w:t>
      </w:r>
    </w:p>
    <w:p w14:paraId="78FA18AB">
      <w:pPr>
        <w:pStyle w:val="75"/>
      </w:pPr>
      <w:r>
        <w:t>28、（　　）是对仓库和仓库中储存的物资进行管理，通过仓库对商品进行储存和保管。“仓”也称为仓库，为存放物品的建筑物和场地，可以为房屋建筑、大型容器、洞穴或者特定的场地等，具有存放和保护物品的功能。</w:t>
      </w:r>
    </w:p>
    <w:p w14:paraId="14126F94">
      <w:pPr>
        <w:pStyle w:val="78"/>
      </w:pPr>
      <w:r>
        <w:tab/>
      </w:r>
      <w:r>
        <w:t>A、仓储管理</w:t>
      </w:r>
      <w:r>
        <w:tab/>
      </w:r>
      <w:r>
        <w:t>B、运输管理</w:t>
      </w:r>
      <w:r>
        <w:tab/>
      </w:r>
      <w:r>
        <w:t>C、采购管理</w:t>
      </w:r>
      <w:r>
        <w:tab/>
      </w:r>
      <w:r>
        <w:t>D、需求管理</w:t>
      </w:r>
    </w:p>
    <w:p w14:paraId="5618E7EB">
      <w:pPr>
        <w:pStyle w:val="75"/>
      </w:pPr>
      <w:r>
        <w:t>29、物资保管要求中“严”的含义（　　）。</w:t>
      </w:r>
    </w:p>
    <w:p w14:paraId="47A69081">
      <w:pPr>
        <w:pStyle w:val="78"/>
      </w:pPr>
      <w:r>
        <w:tab/>
      </w:r>
      <w:r>
        <w:t>A、质量严</w:t>
      </w:r>
      <w:r>
        <w:tab/>
      </w:r>
      <w:r>
        <w:t>B、要求严</w:t>
      </w:r>
      <w:r>
        <w:tab/>
      </w:r>
      <w:r>
        <w:t>C、进出严</w:t>
      </w:r>
      <w:r>
        <w:tab/>
      </w:r>
      <w:r>
        <w:t>D、工作严</w:t>
      </w:r>
    </w:p>
    <w:p w14:paraId="1D7DE571">
      <w:pPr>
        <w:pStyle w:val="75"/>
      </w:pPr>
      <w:r>
        <w:t>30、仓储活动是社会化大生产的重要组成部分，并且仓储活动也是生产性的。仓储活动和其他物质生产活动一样，具有生产力三要素，即劳动力、劳动工具和劳动对象。仓储活动和其他物质生产活动一样，创造商品价值，并且随着仓储活动内容的增加，实现商品价值的范围也在逐渐扩大，例如:延迟生产、再包装等作业过程在仓储过程中完成。属于仓储管理中的（　　）特点。</w:t>
      </w:r>
    </w:p>
    <w:p w14:paraId="587F09C5">
      <w:pPr>
        <w:pStyle w:val="78"/>
      </w:pPr>
      <w:r>
        <w:tab/>
      </w:r>
      <w:r>
        <w:t>A、经济性</w:t>
      </w:r>
      <w:r>
        <w:tab/>
      </w:r>
      <w:r>
        <w:t>B、技术性</w:t>
      </w:r>
      <w:r>
        <w:tab/>
      </w:r>
      <w:r>
        <w:t>C、综合性</w:t>
      </w:r>
      <w:r>
        <w:tab/>
      </w:r>
      <w:r>
        <w:t>D、生产性</w:t>
      </w:r>
    </w:p>
    <w:p w14:paraId="79BCA70E">
      <w:pPr>
        <w:pStyle w:val="75"/>
      </w:pPr>
      <w:r>
        <w:t>31、小批量、多品种、近距离的货物宜采用的运输方式是（　　）。</w:t>
      </w:r>
    </w:p>
    <w:p w14:paraId="065C06BD">
      <w:pPr>
        <w:pStyle w:val="78"/>
      </w:pPr>
      <w:r>
        <w:tab/>
      </w:r>
      <w:r>
        <w:t>A、铁路运输</w:t>
      </w:r>
      <w:r>
        <w:tab/>
      </w:r>
      <w:r>
        <w:t>B、航空运输</w:t>
      </w:r>
      <w:r>
        <w:tab/>
      </w:r>
      <w:r>
        <w:t>C、水路运输</w:t>
      </w:r>
      <w:r>
        <w:tab/>
      </w:r>
      <w:r>
        <w:t>D、公路运输</w:t>
      </w:r>
    </w:p>
    <w:p w14:paraId="3F01799C">
      <w:pPr>
        <w:pStyle w:val="75"/>
      </w:pPr>
      <w:r>
        <w:t>32、供应链物流管理的最大特点（　　）。</w:t>
      </w:r>
    </w:p>
    <w:p w14:paraId="07D213E2">
      <w:pPr>
        <w:pStyle w:val="78"/>
      </w:pPr>
      <w:r>
        <w:tab/>
      </w:r>
      <w:r>
        <w:t>A、提高效益</w:t>
      </w:r>
      <w:r>
        <w:tab/>
      </w:r>
      <w:r>
        <w:t>B、流程优化</w:t>
      </w:r>
      <w:r>
        <w:tab/>
      </w:r>
      <w:r>
        <w:t>C、资源共享</w:t>
      </w:r>
      <w:r>
        <w:tab/>
      </w:r>
      <w:r>
        <w:t>D、协调配合</w:t>
      </w:r>
    </w:p>
    <w:p w14:paraId="0F981ED2">
      <w:pPr>
        <w:pStyle w:val="75"/>
      </w:pPr>
      <w:r>
        <w:t>33、上游企业和下游企业权利责任平衡和风险共担的供应链物流管理模式是（　　）。</w:t>
      </w:r>
    </w:p>
    <w:p w14:paraId="39977292">
      <w:pPr>
        <w:pStyle w:val="77"/>
      </w:pPr>
      <w:r>
        <w:tab/>
      </w:r>
      <w:r>
        <w:t>A、联合库存管理</w:t>
      </w:r>
      <w:r>
        <w:tab/>
      </w:r>
      <w:r>
        <w:t>B、供应商库存管理</w:t>
      </w:r>
    </w:p>
    <w:p w14:paraId="0E7F6A5A">
      <w:pPr>
        <w:pStyle w:val="77"/>
      </w:pPr>
      <w:r>
        <w:tab/>
      </w:r>
      <w:r>
        <w:t>C、运输企业库存管理</w:t>
      </w:r>
      <w:r>
        <w:tab/>
      </w:r>
      <w:r>
        <w:t>D、分销商库存管理</w:t>
      </w:r>
    </w:p>
    <w:p w14:paraId="27BAA882">
      <w:pPr>
        <w:pStyle w:val="75"/>
      </w:pPr>
      <w:r>
        <w:t>34、在供应链物流管理中，客户需要的是较短的前置时间，弹性的和优化的客户解决⽅案，供应商必须能够在较短的时间⾥准确满⾜客户需求。这体现了供应链物流管理的（　　）。</w:t>
      </w:r>
    </w:p>
    <w:p w14:paraId="0BDCAF74">
      <w:pPr>
        <w:pStyle w:val="78"/>
      </w:pPr>
      <w:r>
        <w:tab/>
      </w:r>
      <w:r>
        <w:t>A、弹性</w:t>
      </w:r>
      <w:r>
        <w:tab/>
      </w:r>
      <w:r>
        <w:t>B、快速反应</w:t>
      </w:r>
      <w:r>
        <w:tab/>
      </w:r>
      <w:r>
        <w:t>C、可靠性</w:t>
      </w:r>
      <w:r>
        <w:tab/>
      </w:r>
      <w:r>
        <w:t>D、相互关系</w:t>
      </w:r>
    </w:p>
    <w:p w14:paraId="6A306F4D">
      <w:pPr>
        <w:pStyle w:val="75"/>
      </w:pPr>
      <w:r>
        <w:t>35、物流成本管理的对象（　　）。</w:t>
      </w:r>
    </w:p>
    <w:p w14:paraId="413EF0AE">
      <w:pPr>
        <w:pStyle w:val="78"/>
      </w:pPr>
      <w:r>
        <w:tab/>
      </w:r>
      <w:r>
        <w:t>A、物流</w:t>
      </w:r>
      <w:r>
        <w:tab/>
      </w:r>
      <w:r>
        <w:t>B、成本</w:t>
      </w:r>
      <w:r>
        <w:tab/>
      </w:r>
      <w:r>
        <w:t>C、资本</w:t>
      </w:r>
      <w:r>
        <w:tab/>
      </w:r>
      <w:r>
        <w:t>D、货物</w:t>
      </w:r>
    </w:p>
    <w:p w14:paraId="6F8C95B6">
      <w:pPr>
        <w:pStyle w:val="75"/>
      </w:pPr>
      <w:r>
        <w:t>36、关于物流成本计算要素难以确定的原因不正确的是（　　）。</w:t>
      </w:r>
    </w:p>
    <w:p w14:paraId="034DF08C">
      <w:pPr>
        <w:pStyle w:val="76"/>
      </w:pPr>
      <w:r>
        <w:tab/>
      </w:r>
      <w:r>
        <w:t>A、物流成本计算范围太大</w:t>
      </w:r>
    </w:p>
    <w:p w14:paraId="15EFEFDE">
      <w:pPr>
        <w:pStyle w:val="76"/>
      </w:pPr>
      <w:r>
        <w:tab/>
      </w:r>
      <w:r>
        <w:t>B、以不同对象计算物流成本的结果相差很小</w:t>
      </w:r>
    </w:p>
    <w:p w14:paraId="36EC3578">
      <w:pPr>
        <w:pStyle w:val="76"/>
      </w:pPr>
      <w:r>
        <w:tab/>
      </w:r>
      <w:r>
        <w:t>C、物流成本的计算内容难以归集</w:t>
      </w:r>
    </w:p>
    <w:p w14:paraId="7DC645D1">
      <w:pPr>
        <w:pStyle w:val="76"/>
      </w:pPr>
      <w:r>
        <w:tab/>
      </w:r>
      <w:r>
        <w:t>D、一些非物流费用与物流费用很难界定清楚</w:t>
      </w:r>
    </w:p>
    <w:p w14:paraId="38833D73">
      <w:pPr>
        <w:pStyle w:val="75"/>
      </w:pPr>
      <w:r>
        <w:t>37、关于数据分析描述正确的是（　　）。</w:t>
      </w:r>
    </w:p>
    <w:p w14:paraId="2AB74244">
      <w:pPr>
        <w:pStyle w:val="76"/>
      </w:pPr>
      <w:r>
        <w:tab/>
      </w:r>
      <w:r>
        <w:t>A、与统计量无关</w:t>
      </w:r>
    </w:p>
    <w:p w14:paraId="1648C45E">
      <w:pPr>
        <w:pStyle w:val="76"/>
      </w:pPr>
      <w:r>
        <w:tab/>
      </w:r>
      <w:r>
        <w:t>B、同样的事情每次收集到的数据相同</w:t>
      </w:r>
    </w:p>
    <w:p w14:paraId="05CEFFE4">
      <w:pPr>
        <w:pStyle w:val="76"/>
      </w:pPr>
      <w:r>
        <w:tab/>
      </w:r>
      <w:r>
        <w:t>C、同样的数据可以有多种分析的方法</w:t>
      </w:r>
    </w:p>
    <w:p w14:paraId="25E355B2">
      <w:pPr>
        <w:pStyle w:val="76"/>
      </w:pPr>
      <w:r>
        <w:tab/>
      </w:r>
      <w:r>
        <w:t>D、数据毫无规律</w:t>
      </w:r>
    </w:p>
    <w:p w14:paraId="38EEA352">
      <w:pPr>
        <w:pStyle w:val="75"/>
      </w:pPr>
      <w:r>
        <w:t>38、数据分析的分类不包括（　　）。</w:t>
      </w:r>
    </w:p>
    <w:p w14:paraId="29EC7A95">
      <w:pPr>
        <w:pStyle w:val="77"/>
      </w:pPr>
      <w:r>
        <w:tab/>
      </w:r>
      <w:r>
        <w:t>A、描述性统计分析</w:t>
      </w:r>
      <w:r>
        <w:tab/>
      </w:r>
      <w:r>
        <w:t>B、探索式数据分析</w:t>
      </w:r>
    </w:p>
    <w:p w14:paraId="3C2C5809">
      <w:pPr>
        <w:pStyle w:val="77"/>
      </w:pPr>
      <w:r>
        <w:tab/>
      </w:r>
      <w:r>
        <w:t>C、验证性数据分析</w:t>
      </w:r>
      <w:r>
        <w:tab/>
      </w:r>
      <w:r>
        <w:t>D、预测性数据分析</w:t>
      </w:r>
    </w:p>
    <w:p w14:paraId="385F19FF">
      <w:pPr>
        <w:pStyle w:val="75"/>
      </w:pPr>
      <w:r>
        <w:t>39、电子商务数据分析的作用不包括（　　）。</w:t>
      </w:r>
    </w:p>
    <w:p w14:paraId="6F622BD2">
      <w:pPr>
        <w:pStyle w:val="77"/>
      </w:pPr>
      <w:r>
        <w:tab/>
      </w:r>
      <w:r>
        <w:t>A、帮助传统企业转型</w:t>
      </w:r>
      <w:r>
        <w:tab/>
      </w:r>
      <w:r>
        <w:t>B、辅助企业运营决策</w:t>
      </w:r>
    </w:p>
    <w:p w14:paraId="00B02FA7">
      <w:pPr>
        <w:pStyle w:val="77"/>
      </w:pPr>
      <w:r>
        <w:tab/>
      </w:r>
      <w:r>
        <w:t>C、降低企业运营成本</w:t>
      </w:r>
      <w:r>
        <w:tab/>
      </w:r>
      <w:r>
        <w:t>D、优化企业市场竞争力</w:t>
      </w:r>
    </w:p>
    <w:p w14:paraId="332E1566">
      <w:pPr>
        <w:pStyle w:val="75"/>
      </w:pPr>
      <w:r>
        <w:t>40、下单转化率是指（　　）。</w:t>
      </w:r>
    </w:p>
    <w:p w14:paraId="31707249">
      <w:pPr>
        <w:pStyle w:val="76"/>
      </w:pPr>
      <w:r>
        <w:tab/>
      </w:r>
      <w:r>
        <w:t>A、(最终下单人数/询单人数)×100%</w:t>
      </w:r>
    </w:p>
    <w:p w14:paraId="43E0B43E">
      <w:pPr>
        <w:pStyle w:val="76"/>
      </w:pPr>
      <w:r>
        <w:tab/>
      </w:r>
      <w:r>
        <w:t>B、(完成付款客户数/该商品的总访问数)×100%</w:t>
      </w:r>
    </w:p>
    <w:p w14:paraId="11D77E09">
      <w:pPr>
        <w:pStyle w:val="76"/>
      </w:pPr>
      <w:r>
        <w:tab/>
      </w:r>
      <w:r>
        <w:t>C、(加购人数/下单人数)×100%</w:t>
      </w:r>
    </w:p>
    <w:p w14:paraId="5E14AB2D">
      <w:pPr>
        <w:pStyle w:val="76"/>
      </w:pPr>
      <w:r>
        <w:tab/>
      </w:r>
      <w:r>
        <w:t>D、(确认订单客户数/该商品的总访问数)×100%</w:t>
      </w:r>
    </w:p>
    <w:p w14:paraId="2CBF840C">
      <w:pPr>
        <w:pStyle w:val="75"/>
      </w:pPr>
      <w:r>
        <w:t>41、（　　）表现了从客户进入网站到最终购买商品的过程中客户数量。</w:t>
      </w:r>
    </w:p>
    <w:p w14:paraId="4190D257">
      <w:pPr>
        <w:pStyle w:val="77"/>
      </w:pPr>
      <w:r>
        <w:tab/>
      </w:r>
      <w:r>
        <w:t>A、漏斗模型</w:t>
      </w:r>
      <w:r>
        <w:tab/>
      </w:r>
      <w:r>
        <w:t>B、AARRR模型</w:t>
      </w:r>
    </w:p>
    <w:p w14:paraId="7B71462B">
      <w:pPr>
        <w:pStyle w:val="77"/>
      </w:pPr>
      <w:r>
        <w:tab/>
      </w:r>
      <w:r>
        <w:t>C、RFM模型</w:t>
      </w:r>
      <w:r>
        <w:tab/>
      </w:r>
      <w:r>
        <w:t>D、推荐模型</w:t>
      </w:r>
    </w:p>
    <w:p w14:paraId="755B5EE6">
      <w:pPr>
        <w:pStyle w:val="75"/>
      </w:pPr>
      <w:r>
        <w:t>42、平均分析法是反映总体在一定时间、特定地点条件下某一分析指标的一般水平的方法。其作用不包括（　　）。</w:t>
      </w:r>
    </w:p>
    <w:p w14:paraId="2FC4DB2F">
      <w:pPr>
        <w:pStyle w:val="76"/>
      </w:pPr>
      <w:r>
        <w:tab/>
      </w:r>
      <w:r>
        <w:t>A、比较同类指标在不同地区、行业、企业的差异</w:t>
      </w:r>
    </w:p>
    <w:p w14:paraId="00EFDCF6">
      <w:pPr>
        <w:pStyle w:val="76"/>
      </w:pPr>
      <w:r>
        <w:tab/>
      </w:r>
      <w:r>
        <w:t>B、比较某些指标在不同时间单位内的情况，以说明其发展规律和趋势</w:t>
      </w:r>
    </w:p>
    <w:p w14:paraId="1AD380DE">
      <w:pPr>
        <w:pStyle w:val="76"/>
      </w:pPr>
      <w:r>
        <w:tab/>
      </w:r>
      <w:r>
        <w:t>C、分析指标之间的依存关系</w:t>
      </w:r>
    </w:p>
    <w:p w14:paraId="71BAAE50">
      <w:pPr>
        <w:pStyle w:val="76"/>
      </w:pPr>
      <w:r>
        <w:tab/>
      </w:r>
      <w:r>
        <w:t>D、通过比较了解变量的取值状况及数据分布特征</w:t>
      </w:r>
    </w:p>
    <w:p w14:paraId="7F281CF7">
      <w:pPr>
        <w:pStyle w:val="75"/>
      </w:pPr>
      <w:r>
        <w:t>43、已知某店铺当日通过搜索获得的UV为80,通过直通车获得UV为120,一共成交了40笔交易,那么下列说法正确的是（　　）。</w:t>
      </w:r>
    </w:p>
    <w:p w14:paraId="0486589D">
      <w:pPr>
        <w:pStyle w:val="76"/>
      </w:pPr>
      <w:r>
        <w:tab/>
      </w:r>
      <w:r>
        <w:t>A、店铺今天一共获得了80个UV</w:t>
      </w:r>
    </w:p>
    <w:p w14:paraId="1B4B734A">
      <w:pPr>
        <w:pStyle w:val="76"/>
      </w:pPr>
      <w:r>
        <w:tab/>
      </w:r>
      <w:r>
        <w:t>B、店铺今天的转化率为20%</w:t>
      </w:r>
    </w:p>
    <w:p w14:paraId="0BEEFFC5">
      <w:pPr>
        <w:pStyle w:val="76"/>
      </w:pPr>
      <w:r>
        <w:tab/>
      </w:r>
      <w:r>
        <w:t>C、店铺今天的PV为200</w:t>
      </w:r>
    </w:p>
    <w:p w14:paraId="20406B0C">
      <w:pPr>
        <w:pStyle w:val="76"/>
      </w:pPr>
      <w:r>
        <w:tab/>
      </w:r>
      <w:r>
        <w:t>D、店铺今天的跳失率为10%</w:t>
      </w:r>
    </w:p>
    <w:p w14:paraId="75D1B78D">
      <w:pPr>
        <w:pStyle w:val="75"/>
      </w:pPr>
      <w:r>
        <w:t>44、下列属于电商运营核心指标,也可用来判断营销效果的指标是（　　）。</w:t>
      </w:r>
    </w:p>
    <w:p w14:paraId="0A33B54A">
      <w:pPr>
        <w:pStyle w:val="78"/>
      </w:pPr>
      <w:r>
        <w:tab/>
      </w:r>
      <w:r>
        <w:t>A、新访客数</w:t>
      </w:r>
      <w:r>
        <w:tab/>
      </w:r>
      <w:r>
        <w:t>B、转化率</w:t>
      </w:r>
      <w:r>
        <w:tab/>
      </w:r>
      <w:r>
        <w:t>C、动销率</w:t>
      </w:r>
      <w:r>
        <w:tab/>
      </w:r>
      <w:r>
        <w:t>D、咨询成交率</w:t>
      </w:r>
    </w:p>
    <w:p w14:paraId="41EC3C0C">
      <w:pPr>
        <w:pStyle w:val="75"/>
      </w:pPr>
      <w:r>
        <w:t>45、网店中有宝贝的销售额和对应数量分别为:160元,8件;216元,12件;320元,20件;812元,58件;2952元,246件;该商品销售中最有代表性的价格是（　　）。</w:t>
      </w:r>
    </w:p>
    <w:p w14:paraId="26289D61">
      <w:pPr>
        <w:pStyle w:val="78"/>
      </w:pPr>
      <w:r>
        <w:tab/>
      </w:r>
      <w:r>
        <w:t>A、20元/件</w:t>
      </w:r>
      <w:r>
        <w:tab/>
      </w:r>
      <w:r>
        <w:t>B、18元/件</w:t>
      </w:r>
      <w:r>
        <w:tab/>
      </w:r>
      <w:r>
        <w:t>C、16元/件</w:t>
      </w:r>
      <w:r>
        <w:tab/>
      </w:r>
      <w:r>
        <w:t>D、12元/件</w:t>
      </w:r>
    </w:p>
    <w:p w14:paraId="49A6067C">
      <w:pPr>
        <w:pStyle w:val="75"/>
      </w:pPr>
      <w:r>
        <w:t>46、某店铺2021年9月访客数为1896人,2021年8月的访客数为1756人,2020年9月访客数为1359人,其2021年9月环比增长率为（　　）。</w:t>
      </w:r>
    </w:p>
    <w:p w14:paraId="6A0D0E22">
      <w:pPr>
        <w:pStyle w:val="77"/>
      </w:pPr>
      <w:r>
        <w:tab/>
      </w:r>
      <w:r>
        <w:t>A、8%</w:t>
      </w:r>
      <w:r>
        <w:tab/>
      </w:r>
      <w:r>
        <w:t>B、12.3%</w:t>
      </w:r>
    </w:p>
    <w:p w14:paraId="6B3730B1">
      <w:pPr>
        <w:pStyle w:val="77"/>
      </w:pPr>
      <w:r>
        <w:tab/>
      </w:r>
      <w:r>
        <w:t>C、39.51%</w:t>
      </w:r>
      <w:r>
        <w:tab/>
      </w:r>
      <w:r>
        <w:t>D、6.7%</w:t>
      </w:r>
    </w:p>
    <w:p w14:paraId="658AAC26">
      <w:pPr>
        <w:pStyle w:val="75"/>
      </w:pPr>
      <w:r>
        <w:t>47、某店铺30天内总销售额为45000元,订单数为300笔,总销售产品数量为450件,请问该产品客单件为（　　）。</w:t>
      </w:r>
    </w:p>
    <w:p w14:paraId="76055799">
      <w:pPr>
        <w:pStyle w:val="78"/>
      </w:pPr>
      <w:r>
        <w:tab/>
      </w:r>
      <w:r>
        <w:t>A、1</w:t>
      </w:r>
      <w:r>
        <w:tab/>
      </w:r>
      <w:r>
        <w:t>B、1.5</w:t>
      </w:r>
      <w:r>
        <w:tab/>
      </w:r>
      <w:r>
        <w:t>C、2</w:t>
      </w:r>
      <w:r>
        <w:tab/>
      </w:r>
      <w:r>
        <w:t>D、150</w:t>
      </w:r>
    </w:p>
    <w:p w14:paraId="17739BD1">
      <w:pPr>
        <w:pStyle w:val="75"/>
      </w:pPr>
      <w:r>
        <w:t>48、下列不属于供应链指标的是（　　）。</w:t>
      </w:r>
    </w:p>
    <w:p w14:paraId="68C918A8">
      <w:pPr>
        <w:pStyle w:val="77"/>
      </w:pPr>
      <w:r>
        <w:tab/>
      </w:r>
      <w:r>
        <w:t>A、库存周转率</w:t>
      </w:r>
      <w:r>
        <w:tab/>
      </w:r>
      <w:r>
        <w:t>B、采购单价</w:t>
      </w:r>
    </w:p>
    <w:p w14:paraId="5A83E122">
      <w:pPr>
        <w:pStyle w:val="77"/>
      </w:pPr>
      <w:r>
        <w:tab/>
      </w:r>
      <w:r>
        <w:t>C、订单响应时间</w:t>
      </w:r>
      <w:r>
        <w:tab/>
      </w:r>
      <w:r>
        <w:t>D、咨询成交率</w:t>
      </w:r>
    </w:p>
    <w:p w14:paraId="32380106">
      <w:pPr>
        <w:pStyle w:val="75"/>
      </w:pPr>
      <w:r>
        <w:t>49、关于企业人力资源配置的分类，下列说法错误的是（　　）。</w:t>
      </w:r>
    </w:p>
    <w:p w14:paraId="23C6540A">
      <w:pPr>
        <w:pStyle w:val="76"/>
      </w:pPr>
      <w:r>
        <w:tab/>
      </w:r>
      <w:r>
        <w:t>A、从配置的方式上可以分为空间上和时间上的优化配置</w:t>
      </w:r>
    </w:p>
    <w:p w14:paraId="2F08451E">
      <w:pPr>
        <w:pStyle w:val="76"/>
      </w:pPr>
      <w:r>
        <w:tab/>
      </w:r>
      <w:r>
        <w:t>B、从配置的性质上可以分为数量配置与质量配置</w:t>
      </w:r>
    </w:p>
    <w:p w14:paraId="497F59DF">
      <w:pPr>
        <w:pStyle w:val="76"/>
      </w:pPr>
      <w:r>
        <w:tab/>
      </w:r>
      <w:r>
        <w:t>C、从配置的结构上可以分为企业人力</w:t>
      </w:r>
    </w:p>
    <w:p w14:paraId="65D09C50">
      <w:pPr>
        <w:pStyle w:val="76"/>
      </w:pPr>
      <w:r>
        <w:tab/>
      </w:r>
      <w:r>
        <w:t>D、从配置的结构上可以分为企业人力资源的总量与结构配置</w:t>
      </w:r>
    </w:p>
    <w:p w14:paraId="0B4222C8">
      <w:pPr>
        <w:pStyle w:val="75"/>
      </w:pPr>
      <w:r>
        <w:t>50、人力资源配置的基本原理是（　　）。</w:t>
      </w:r>
    </w:p>
    <w:p w14:paraId="4FB30016">
      <w:pPr>
        <w:pStyle w:val="77"/>
      </w:pPr>
      <w:r>
        <w:tab/>
      </w:r>
      <w:r>
        <w:t>A、能级层序原理</w:t>
      </w:r>
      <w:r>
        <w:tab/>
      </w:r>
      <w:r>
        <w:t>B、同素异构原理</w:t>
      </w:r>
    </w:p>
    <w:p w14:paraId="2A2D6390">
      <w:pPr>
        <w:pStyle w:val="77"/>
      </w:pPr>
      <w:r>
        <w:tab/>
      </w:r>
      <w:r>
        <w:t>C、适应原理</w:t>
      </w:r>
      <w:r>
        <w:tab/>
      </w:r>
      <w:r>
        <w:t>D、量能原理</w:t>
      </w:r>
    </w:p>
    <w:p w14:paraId="15D19F79">
      <w:pPr>
        <w:pStyle w:val="75"/>
      </w:pPr>
      <w:r>
        <w:t>51、以下属于可采用综合工时制的是（　　）。</w:t>
      </w:r>
    </w:p>
    <w:p w14:paraId="434DCE82">
      <w:pPr>
        <w:pStyle w:val="77"/>
      </w:pPr>
      <w:r>
        <w:tab/>
      </w:r>
      <w:r>
        <w:t>A、外勤人员</w:t>
      </w:r>
      <w:r>
        <w:tab/>
      </w:r>
      <w:r>
        <w:t>B、商店营业员</w:t>
      </w:r>
    </w:p>
    <w:p w14:paraId="1845A2BB">
      <w:pPr>
        <w:pStyle w:val="77"/>
      </w:pPr>
      <w:r>
        <w:tab/>
      </w:r>
      <w:r>
        <w:t>C、企业高层管理者</w:t>
      </w:r>
      <w:r>
        <w:tab/>
      </w:r>
      <w:r>
        <w:t>D、航空公司职工</w:t>
      </w:r>
    </w:p>
    <w:p w14:paraId="4CB23A70">
      <w:pPr>
        <w:pStyle w:val="75"/>
      </w:pPr>
      <w:r>
        <w:t>52、以下哪个是客服专员岗位职责（　　）。</w:t>
      </w:r>
    </w:p>
    <w:p w14:paraId="08AE849B">
      <w:pPr>
        <w:pStyle w:val="76"/>
      </w:pPr>
      <w:r>
        <w:tab/>
      </w:r>
      <w:r>
        <w:t>A、及时反馈各类信息、报表</w:t>
      </w:r>
    </w:p>
    <w:p w14:paraId="164969F2">
      <w:pPr>
        <w:pStyle w:val="76"/>
      </w:pPr>
      <w:r>
        <w:tab/>
      </w:r>
      <w:r>
        <w:t>B、配合执行公司策划市场活动并实施效果评测</w:t>
      </w:r>
    </w:p>
    <w:p w14:paraId="7F566464">
      <w:pPr>
        <w:pStyle w:val="76"/>
      </w:pPr>
      <w:r>
        <w:tab/>
      </w:r>
      <w:r>
        <w:t>C、客户跟踪服务</w:t>
      </w:r>
    </w:p>
    <w:p w14:paraId="66801D93">
      <w:pPr>
        <w:pStyle w:val="76"/>
      </w:pPr>
      <w:r>
        <w:tab/>
      </w:r>
      <w:r>
        <w:t>D、协调广告和市场活动开展忠诚</w:t>
      </w:r>
    </w:p>
    <w:p w14:paraId="5A1F8EF2">
      <w:pPr>
        <w:pStyle w:val="75"/>
      </w:pPr>
      <w:r>
        <w:t>53、以下哪项不属于时间管理的方法（　　）。</w:t>
      </w:r>
    </w:p>
    <w:p w14:paraId="55E996E2">
      <w:pPr>
        <w:pStyle w:val="78"/>
      </w:pPr>
      <w:r>
        <w:tab/>
      </w:r>
      <w:r>
        <w:t>A、番茄工作法</w:t>
      </w:r>
      <w:r>
        <w:tab/>
      </w:r>
      <w:r>
        <w:t>B、二八法则</w:t>
      </w:r>
      <w:r>
        <w:tab/>
      </w:r>
      <w:r>
        <w:t>C、BCD法</w:t>
      </w:r>
      <w:r>
        <w:tab/>
      </w:r>
      <w:r>
        <w:t>D、四象限法</w:t>
      </w:r>
    </w:p>
    <w:p w14:paraId="268617D2">
      <w:pPr>
        <w:pStyle w:val="75"/>
      </w:pPr>
      <w:r>
        <w:t>54、关于行为锚定法的陈述，正确的是（　　）。</w:t>
      </w:r>
    </w:p>
    <w:p w14:paraId="2D4D5BF6">
      <w:pPr>
        <w:pStyle w:val="76"/>
      </w:pPr>
      <w:r>
        <w:tab/>
      </w:r>
      <w:r>
        <w:t>A、行为锚定法是一种笼统的主观评价方法</w:t>
      </w:r>
    </w:p>
    <w:p w14:paraId="7BEBA484">
      <w:pPr>
        <w:pStyle w:val="76"/>
      </w:pPr>
      <w:r>
        <w:tab/>
      </w:r>
      <w:r>
        <w:t>B、行为锚定法的评价结果具有较高的信度</w:t>
      </w:r>
    </w:p>
    <w:p w14:paraId="56BE7C9B">
      <w:pPr>
        <w:pStyle w:val="76"/>
      </w:pPr>
      <w:r>
        <w:tab/>
      </w:r>
      <w:r>
        <w:t>C、行为锚定法的开发成本不高且操作流程简单</w:t>
      </w:r>
    </w:p>
    <w:p w14:paraId="2347C157">
      <w:pPr>
        <w:pStyle w:val="76"/>
      </w:pPr>
      <w:r>
        <w:tab/>
      </w:r>
      <w:r>
        <w:t>D、行为锚定法不具有良好的反馈功能</w:t>
      </w:r>
    </w:p>
    <w:p w14:paraId="6EDE853D">
      <w:pPr>
        <w:pStyle w:val="75"/>
      </w:pPr>
      <w:r>
        <w:t>55、下列不属于员工培训与开发方法形式的是（　　）。</w:t>
      </w:r>
    </w:p>
    <w:p w14:paraId="2B1F41A0">
      <w:pPr>
        <w:pStyle w:val="78"/>
      </w:pPr>
      <w:r>
        <w:tab/>
      </w:r>
      <w:r>
        <w:t>A、讲课法</w:t>
      </w:r>
      <w:r>
        <w:tab/>
      </w:r>
      <w:r>
        <w:t>B、在职培训</w:t>
      </w:r>
      <w:r>
        <w:tab/>
      </w:r>
      <w:r>
        <w:t>C、定期考试</w:t>
      </w:r>
      <w:r>
        <w:tab/>
      </w:r>
      <w:r>
        <w:t>D、案例法</w:t>
      </w:r>
    </w:p>
    <w:p w14:paraId="1DDD4A7A">
      <w:pPr>
        <w:pStyle w:val="75"/>
      </w:pPr>
      <w:r>
        <w:t>56、培训方法选择的原则不包括（　　）。</w:t>
      </w:r>
    </w:p>
    <w:p w14:paraId="218C37E3">
      <w:pPr>
        <w:pStyle w:val="76"/>
      </w:pPr>
      <w:r>
        <w:tab/>
      </w:r>
      <w:r>
        <w:t>A、根据课程内容进行选择培训方法</w:t>
      </w:r>
    </w:p>
    <w:p w14:paraId="42581EC7">
      <w:pPr>
        <w:pStyle w:val="76"/>
      </w:pPr>
      <w:r>
        <w:tab/>
      </w:r>
      <w:r>
        <w:t>B、根据培训对象进行选择培训方法</w:t>
      </w:r>
    </w:p>
    <w:p w14:paraId="7E27AC2F">
      <w:pPr>
        <w:pStyle w:val="76"/>
      </w:pPr>
      <w:r>
        <w:tab/>
      </w:r>
      <w:r>
        <w:t>C、根据班级规模、时间、场地进行选择培训方法</w:t>
      </w:r>
    </w:p>
    <w:p w14:paraId="44C7805E">
      <w:pPr>
        <w:pStyle w:val="76"/>
      </w:pPr>
      <w:r>
        <w:tab/>
      </w:r>
      <w:r>
        <w:t>D、以上都不对</w:t>
      </w:r>
    </w:p>
    <w:p w14:paraId="504BE067">
      <w:pPr>
        <w:pStyle w:val="75"/>
      </w:pPr>
      <w:r>
        <w:t>57、针对（　　）的培训与开发，应采用头脑风暴法，形象训练和等价变换思考等培训方法</w:t>
      </w:r>
    </w:p>
    <w:p w14:paraId="723504ED">
      <w:pPr>
        <w:pStyle w:val="77"/>
      </w:pPr>
      <w:r>
        <w:tab/>
      </w:r>
      <w:r>
        <w:t>A、基础理论知识</w:t>
      </w:r>
      <w:r>
        <w:tab/>
      </w:r>
      <w:r>
        <w:t>B、创造性</w:t>
      </w:r>
    </w:p>
    <w:p w14:paraId="2A25826C">
      <w:pPr>
        <w:pStyle w:val="77"/>
      </w:pPr>
      <w:r>
        <w:tab/>
      </w:r>
      <w:r>
        <w:t>C、解决问题能力</w:t>
      </w:r>
      <w:r>
        <w:tab/>
      </w:r>
      <w:r>
        <w:t>D、技能性</w:t>
      </w:r>
    </w:p>
    <w:p w14:paraId="0D225801">
      <w:pPr>
        <w:pStyle w:val="75"/>
      </w:pPr>
      <w:r>
        <w:t>58、培训师的外表应该看上去很专业，首先。培训师应根据不同的要求和不同的（　　）着装。</w:t>
      </w:r>
    </w:p>
    <w:p w14:paraId="32CF9682">
      <w:pPr>
        <w:pStyle w:val="78"/>
      </w:pPr>
      <w:r>
        <w:tab/>
      </w:r>
      <w:r>
        <w:t>A、培训目标</w:t>
      </w:r>
      <w:r>
        <w:tab/>
      </w:r>
      <w:r>
        <w:t>B、培训对象</w:t>
      </w:r>
      <w:r>
        <w:tab/>
      </w:r>
      <w:r>
        <w:t>C、培训场地</w:t>
      </w:r>
      <w:r>
        <w:tab/>
      </w:r>
      <w:r>
        <w:t>D、以上都对</w:t>
      </w:r>
    </w:p>
    <w:p w14:paraId="0FB4C8AF">
      <w:pPr>
        <w:pStyle w:val="75"/>
      </w:pPr>
      <w:r>
        <w:t>59、高级企业培训师指导开发培训课程的重点是（　　）。</w:t>
      </w:r>
    </w:p>
    <w:p w14:paraId="790F40A4">
      <w:pPr>
        <w:pStyle w:val="76"/>
      </w:pPr>
      <w:r>
        <w:tab/>
      </w:r>
      <w:r>
        <w:t>A、培训需求分析</w:t>
      </w:r>
    </w:p>
    <w:p w14:paraId="4CD891F7">
      <w:pPr>
        <w:pStyle w:val="76"/>
      </w:pPr>
      <w:r>
        <w:tab/>
      </w:r>
      <w:r>
        <w:t>B、培训课程开发的必要性</w:t>
      </w:r>
    </w:p>
    <w:p w14:paraId="15503983">
      <w:pPr>
        <w:pStyle w:val="76"/>
      </w:pPr>
      <w:r>
        <w:tab/>
      </w:r>
      <w:r>
        <w:t>C、开发培训课程的需求定位和开发方法</w:t>
      </w:r>
    </w:p>
    <w:p w14:paraId="308EDBA8">
      <w:pPr>
        <w:pStyle w:val="76"/>
      </w:pPr>
      <w:r>
        <w:tab/>
      </w:r>
      <w:r>
        <w:t>D、培训课程开发的科学性</w:t>
      </w:r>
    </w:p>
    <w:p w14:paraId="0BEC6AAC">
      <w:pPr>
        <w:pStyle w:val="75"/>
      </w:pPr>
      <w:r>
        <w:t>60、企业开展员工培训的最终目的是（　　）。</w:t>
      </w:r>
    </w:p>
    <w:p w14:paraId="4EC4B80A">
      <w:pPr>
        <w:pStyle w:val="77"/>
      </w:pPr>
      <w:r>
        <w:tab/>
      </w:r>
      <w:r>
        <w:t>A、改善自身的竞争优势</w:t>
      </w:r>
      <w:r>
        <w:tab/>
      </w:r>
      <w:r>
        <w:t>B、提高员工素质</w:t>
      </w:r>
    </w:p>
    <w:p w14:paraId="7716E376">
      <w:pPr>
        <w:pStyle w:val="77"/>
      </w:pPr>
      <w:r>
        <w:tab/>
      </w:r>
      <w:r>
        <w:t>C、提高经济效益</w:t>
      </w:r>
      <w:r>
        <w:tab/>
      </w:r>
      <w:r>
        <w:t>D、促进员工和企业共同发展</w:t>
      </w:r>
    </w:p>
    <w:p w14:paraId="7F558DFD">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679243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0CB91B5">
            <w:pPr>
              <w:keepNext/>
              <w:jc w:val="center"/>
            </w:pPr>
            <w:r>
              <w:rPr>
                <w:rFonts w:hint="eastAsia"/>
              </w:rPr>
              <w:t>得　分</w:t>
            </w:r>
          </w:p>
        </w:tc>
        <w:tc>
          <w:tcPr>
            <w:tcW w:w="1440" w:type="dxa"/>
            <w:vAlign w:val="center"/>
          </w:tcPr>
          <w:p w14:paraId="2E725B51">
            <w:pPr>
              <w:keepNext/>
              <w:jc w:val="center"/>
            </w:pPr>
          </w:p>
        </w:tc>
      </w:tr>
      <w:tr w14:paraId="5AC87E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9DA4423">
            <w:pPr>
              <w:keepNext/>
              <w:jc w:val="center"/>
            </w:pPr>
            <w:r>
              <w:rPr>
                <w:rFonts w:hint="eastAsia"/>
              </w:rPr>
              <w:t>评分人</w:t>
            </w:r>
          </w:p>
        </w:tc>
        <w:tc>
          <w:tcPr>
            <w:tcW w:w="1440" w:type="dxa"/>
            <w:vAlign w:val="center"/>
          </w:tcPr>
          <w:p w14:paraId="65D13D33">
            <w:pPr>
              <w:keepNext/>
              <w:jc w:val="center"/>
            </w:pPr>
          </w:p>
        </w:tc>
      </w:tr>
    </w:tbl>
    <w:p w14:paraId="0563F5C3">
      <w:pPr>
        <w:pStyle w:val="79"/>
      </w:pPr>
      <w:r>
        <w:t>二、多选题（每题1分，共40分。）</w:t>
      </w:r>
    </w:p>
    <w:p w14:paraId="32B9B856">
      <w:pPr>
        <w:pStyle w:val="75"/>
      </w:pPr>
      <w:r>
        <w:t>61、职业道德基本原则有（　　）。</w:t>
      </w:r>
    </w:p>
    <w:p w14:paraId="578B7A12">
      <w:pPr>
        <w:pStyle w:val="77"/>
      </w:pPr>
      <w:r>
        <w:tab/>
      </w:r>
      <w:r>
        <w:t>A、诚信</w:t>
      </w:r>
      <w:r>
        <w:tab/>
      </w:r>
      <w:r>
        <w:t>B、客观公正</w:t>
      </w:r>
    </w:p>
    <w:p w14:paraId="6F4483F9">
      <w:pPr>
        <w:pStyle w:val="77"/>
      </w:pPr>
      <w:r>
        <w:tab/>
      </w:r>
      <w:r>
        <w:t>C、独立性</w:t>
      </w:r>
      <w:r>
        <w:tab/>
      </w:r>
      <w:r>
        <w:t>D、保密</w:t>
      </w:r>
    </w:p>
    <w:p w14:paraId="58E31C1E">
      <w:pPr>
        <w:pStyle w:val="77"/>
      </w:pPr>
      <w:r>
        <w:tab/>
      </w:r>
      <w:r>
        <w:t>E、勤勉尽责</w:t>
      </w:r>
    </w:p>
    <w:p w14:paraId="5E118308">
      <w:pPr>
        <w:pStyle w:val="75"/>
      </w:pPr>
      <w:r>
        <w:t>62、关于遵纪守法，廉洁奉公的职业道德规范，下面哪些说法是正确的？（　　）</w:t>
      </w:r>
    </w:p>
    <w:p w14:paraId="7BA4831E">
      <w:pPr>
        <w:pStyle w:val="76"/>
      </w:pPr>
      <w:r>
        <w:tab/>
      </w:r>
      <w:r>
        <w:t>A、遵纪守法，廉洁奉公是电子商务师职业活动能够正常运作的重要保证</w:t>
      </w:r>
    </w:p>
    <w:p w14:paraId="4949CC16">
      <w:pPr>
        <w:pStyle w:val="76"/>
      </w:pPr>
      <w:r>
        <w:tab/>
      </w:r>
      <w:r>
        <w:t>B、廉洁奉公是电子商务师应有的思想道德品质和行为准则</w:t>
      </w:r>
    </w:p>
    <w:p w14:paraId="35861107">
      <w:pPr>
        <w:pStyle w:val="76"/>
      </w:pPr>
      <w:r>
        <w:tab/>
      </w:r>
      <w:r>
        <w:t>C、廉洁奉公是高尚道德情操在职业活动中的重要体现</w:t>
      </w:r>
    </w:p>
    <w:p w14:paraId="2D8800AF">
      <w:pPr>
        <w:pStyle w:val="76"/>
      </w:pPr>
      <w:r>
        <w:tab/>
      </w:r>
      <w:r>
        <w:t>D、要以国家.人民和本单位整体利益为重，自觉奉献</w:t>
      </w:r>
    </w:p>
    <w:p w14:paraId="2BC5ECC4">
      <w:pPr>
        <w:pStyle w:val="76"/>
      </w:pPr>
      <w:r>
        <w:tab/>
      </w:r>
      <w:r>
        <w:t>E、不为名利所动，以自己的实际行动抵制和反对不正之风</w:t>
      </w:r>
    </w:p>
    <w:p w14:paraId="54649B45">
      <w:pPr>
        <w:pStyle w:val="75"/>
      </w:pPr>
      <w:r>
        <w:t>63、对待职业和岗位，（　　）是爱岗敬业所要求的。</w:t>
      </w:r>
    </w:p>
    <w:p w14:paraId="6CCC6C63">
      <w:pPr>
        <w:pStyle w:val="77"/>
      </w:pPr>
      <w:r>
        <w:tab/>
      </w:r>
      <w:r>
        <w:t>A、树立职业理想</w:t>
      </w:r>
      <w:r>
        <w:tab/>
      </w:r>
      <w:r>
        <w:t>B、干一行爱一行专一行</w:t>
      </w:r>
    </w:p>
    <w:p w14:paraId="055624B6">
      <w:pPr>
        <w:pStyle w:val="77"/>
      </w:pPr>
      <w:r>
        <w:tab/>
      </w:r>
      <w:r>
        <w:t>C、强化职业责任</w:t>
      </w:r>
      <w:r>
        <w:tab/>
      </w:r>
      <w:r>
        <w:t>D、一职定终身，不改行</w:t>
      </w:r>
    </w:p>
    <w:p w14:paraId="6A4DE66A">
      <w:pPr>
        <w:pStyle w:val="77"/>
      </w:pPr>
      <w:r>
        <w:tab/>
      </w:r>
      <w:r>
        <w:t>E、不计个人得失</w:t>
      </w:r>
      <w:r>
        <w:tab/>
      </w:r>
    </w:p>
    <w:p w14:paraId="1506FE87">
      <w:pPr>
        <w:pStyle w:val="75"/>
      </w:pPr>
      <w:r>
        <w:t>64、产品及服务评估目的包括（　　）。</w:t>
      </w:r>
    </w:p>
    <w:p w14:paraId="316888FF">
      <w:pPr>
        <w:pStyle w:val="76"/>
      </w:pPr>
      <w:r>
        <w:tab/>
      </w:r>
      <w:r>
        <w:t>A、有效地减少公司成本和资源的浪费</w:t>
      </w:r>
    </w:p>
    <w:p w14:paraId="090E38D1">
      <w:pPr>
        <w:pStyle w:val="76"/>
      </w:pPr>
      <w:r>
        <w:tab/>
      </w:r>
      <w:r>
        <w:t>B、使设计师更专注于解决产品开发或生产过程中更迫切需要解决的问题</w:t>
      </w:r>
    </w:p>
    <w:p w14:paraId="201ED2FA">
      <w:pPr>
        <w:pStyle w:val="76"/>
      </w:pPr>
      <w:r>
        <w:tab/>
      </w:r>
      <w:r>
        <w:t>C、消除不必要的返工</w:t>
      </w:r>
    </w:p>
    <w:p w14:paraId="426B5A2A">
      <w:pPr>
        <w:pStyle w:val="76"/>
      </w:pPr>
      <w:r>
        <w:tab/>
      </w:r>
      <w:r>
        <w:t>D、使产品在研发、生产、检验过程中出现的问题及时得到所涉及的技术、检验、业务人员进行良好、全面的沟通</w:t>
      </w:r>
    </w:p>
    <w:p w14:paraId="75C279D8">
      <w:pPr>
        <w:pStyle w:val="76"/>
      </w:pPr>
      <w:r>
        <w:tab/>
      </w:r>
      <w:r>
        <w:t>E、始终从用户角度看待每一个问题</w:t>
      </w:r>
    </w:p>
    <w:p w14:paraId="622ED4FF">
      <w:pPr>
        <w:pStyle w:val="75"/>
      </w:pPr>
      <w:r>
        <w:t>65、产品组合定价策略（　　）。</w:t>
      </w:r>
    </w:p>
    <w:p w14:paraId="0009FC0D">
      <w:pPr>
        <w:pStyle w:val="77"/>
      </w:pPr>
      <w:r>
        <w:tab/>
      </w:r>
      <w:r>
        <w:t>A、产品线定价</w:t>
      </w:r>
      <w:r>
        <w:tab/>
      </w:r>
      <w:r>
        <w:t>B、备选产品定价</w:t>
      </w:r>
    </w:p>
    <w:p w14:paraId="0FD07D24">
      <w:pPr>
        <w:pStyle w:val="77"/>
      </w:pPr>
      <w:r>
        <w:tab/>
      </w:r>
      <w:r>
        <w:t>C、附属产品定价</w:t>
      </w:r>
      <w:r>
        <w:tab/>
      </w:r>
      <w:r>
        <w:t>D、副产品定价</w:t>
      </w:r>
    </w:p>
    <w:p w14:paraId="4AF0A01A">
      <w:pPr>
        <w:pStyle w:val="77"/>
      </w:pPr>
      <w:r>
        <w:tab/>
      </w:r>
      <w:r>
        <w:t>E、产品束定价</w:t>
      </w:r>
      <w:r>
        <w:tab/>
      </w:r>
    </w:p>
    <w:p w14:paraId="7494B52D">
      <w:pPr>
        <w:pStyle w:val="75"/>
      </w:pPr>
      <w:r>
        <w:t>66、对于产品生命周期衰退阶段的产品，可供选择的营销策略是（　　）。</w:t>
      </w:r>
    </w:p>
    <w:p w14:paraId="76184CCF">
      <w:pPr>
        <w:pStyle w:val="77"/>
      </w:pPr>
      <w:r>
        <w:tab/>
      </w:r>
      <w:r>
        <w:t>A、集中策略</w:t>
      </w:r>
      <w:r>
        <w:tab/>
      </w:r>
      <w:r>
        <w:t>B、扩张策略</w:t>
      </w:r>
    </w:p>
    <w:p w14:paraId="25903DAB">
      <w:pPr>
        <w:pStyle w:val="77"/>
      </w:pPr>
      <w:r>
        <w:tab/>
      </w:r>
      <w:r>
        <w:t>C、维持策略</w:t>
      </w:r>
      <w:r>
        <w:tab/>
      </w:r>
      <w:r>
        <w:t>D、竞争策略</w:t>
      </w:r>
    </w:p>
    <w:p w14:paraId="36DC02E9">
      <w:pPr>
        <w:pStyle w:val="77"/>
      </w:pPr>
      <w:r>
        <w:tab/>
      </w:r>
      <w:r>
        <w:t>E、榨取策略</w:t>
      </w:r>
    </w:p>
    <w:p w14:paraId="4F4D1038">
      <w:pPr>
        <w:pStyle w:val="75"/>
      </w:pPr>
      <w:r>
        <w:t>67、市场反应性供应链的特点可以概括为（　　）。</w:t>
      </w:r>
    </w:p>
    <w:p w14:paraId="0C4416FD">
      <w:pPr>
        <w:pStyle w:val="76"/>
      </w:pPr>
      <w:r>
        <w:tab/>
      </w:r>
      <w:r>
        <w:t>A、基本目标是尽可能快速地对不可预测的需求做出反应,使缺货、库存成本最小化</w:t>
      </w:r>
    </w:p>
    <w:p w14:paraId="2D8F33F1">
      <w:pPr>
        <w:pStyle w:val="76"/>
      </w:pPr>
      <w:r>
        <w:tab/>
      </w:r>
      <w:r>
        <w:t>B、制造的核心是配置多余的缓冲库存</w:t>
      </w:r>
    </w:p>
    <w:p w14:paraId="14FA5741">
      <w:pPr>
        <w:pStyle w:val="76"/>
      </w:pPr>
      <w:r>
        <w:tab/>
      </w:r>
      <w:r>
        <w:t>C、供应商选择标准以成本和质量为核心</w:t>
      </w:r>
    </w:p>
    <w:p w14:paraId="51E7B3C0">
      <w:pPr>
        <w:pStyle w:val="76"/>
      </w:pPr>
      <w:r>
        <w:tab/>
      </w:r>
      <w:r>
        <w:t>D、供应商标准以速度、柔性、质量为核心</w:t>
      </w:r>
    </w:p>
    <w:p w14:paraId="23D914AD">
      <w:pPr>
        <w:pStyle w:val="76"/>
      </w:pPr>
      <w:r>
        <w:tab/>
      </w:r>
      <w:r>
        <w:t>E、基本目标是以最低的成本供应可预测的需求</w:t>
      </w:r>
    </w:p>
    <w:p w14:paraId="12CBBF6D">
      <w:pPr>
        <w:pStyle w:val="75"/>
      </w:pPr>
      <w:r>
        <w:t>68、在网络营销领域，定位是决定网络营销策略的核心标准，企业要做好网络营销，必须先搞清楚网络营销的定位和策略。网络营销目标定位包括以下几个方法（　　）。</w:t>
      </w:r>
    </w:p>
    <w:p w14:paraId="7B4FD91F">
      <w:pPr>
        <w:pStyle w:val="77"/>
      </w:pPr>
      <w:r>
        <w:tab/>
      </w:r>
      <w:r>
        <w:t>A、目标客户定位</w:t>
      </w:r>
      <w:r>
        <w:tab/>
      </w:r>
      <w:r>
        <w:t>B、核心产品定位</w:t>
      </w:r>
    </w:p>
    <w:p w14:paraId="21D1EDB2">
      <w:pPr>
        <w:pStyle w:val="77"/>
      </w:pPr>
      <w:r>
        <w:tab/>
      </w:r>
      <w:r>
        <w:t>C、独特卖点定位</w:t>
      </w:r>
      <w:r>
        <w:tab/>
      </w:r>
      <w:r>
        <w:t>D、网络渠道定位</w:t>
      </w:r>
    </w:p>
    <w:p w14:paraId="46AF0362">
      <w:pPr>
        <w:pStyle w:val="77"/>
      </w:pPr>
      <w:r>
        <w:tab/>
      </w:r>
      <w:r>
        <w:t>E、关键词定位</w:t>
      </w:r>
      <w:r>
        <w:tab/>
      </w:r>
    </w:p>
    <w:p w14:paraId="08FD1C1C">
      <w:pPr>
        <w:pStyle w:val="75"/>
      </w:pPr>
      <w:r>
        <w:t>69、网络营销定位的步骤有（　　）。</w:t>
      </w:r>
    </w:p>
    <w:p w14:paraId="222CA8F2">
      <w:pPr>
        <w:pStyle w:val="77"/>
      </w:pPr>
      <w:r>
        <w:tab/>
      </w:r>
      <w:r>
        <w:t>A、定位客户群体</w:t>
      </w:r>
      <w:r>
        <w:tab/>
      </w:r>
      <w:r>
        <w:t>B、定位市场区域</w:t>
      </w:r>
    </w:p>
    <w:p w14:paraId="48444111">
      <w:pPr>
        <w:pStyle w:val="77"/>
      </w:pPr>
      <w:r>
        <w:tab/>
      </w:r>
      <w:r>
        <w:t>C、独特卖点定位</w:t>
      </w:r>
      <w:r>
        <w:tab/>
      </w:r>
      <w:r>
        <w:t>D、定位盈利模式</w:t>
      </w:r>
    </w:p>
    <w:p w14:paraId="236363B8">
      <w:pPr>
        <w:pStyle w:val="77"/>
      </w:pPr>
      <w:r>
        <w:tab/>
      </w:r>
      <w:r>
        <w:t>E、核心关键词定位</w:t>
      </w:r>
      <w:r>
        <w:tab/>
      </w:r>
    </w:p>
    <w:p w14:paraId="42C9ED13">
      <w:pPr>
        <w:pStyle w:val="75"/>
      </w:pPr>
      <w:r>
        <w:t>70、网络营销策划的目标包括（　　）。</w:t>
      </w:r>
    </w:p>
    <w:p w14:paraId="2C7461A4">
      <w:pPr>
        <w:pStyle w:val="77"/>
      </w:pPr>
      <w:r>
        <w:tab/>
      </w:r>
      <w:r>
        <w:t>A、营销型</w:t>
      </w:r>
      <w:r>
        <w:tab/>
      </w:r>
      <w:r>
        <w:t>B、服务型</w:t>
      </w:r>
    </w:p>
    <w:p w14:paraId="5B6476C1">
      <w:pPr>
        <w:pStyle w:val="77"/>
      </w:pPr>
      <w:r>
        <w:tab/>
      </w:r>
      <w:r>
        <w:t>C、品牌型</w:t>
      </w:r>
      <w:r>
        <w:tab/>
      </w:r>
      <w:r>
        <w:t>D、提升型</w:t>
      </w:r>
    </w:p>
    <w:p w14:paraId="0C2D718F">
      <w:pPr>
        <w:pStyle w:val="77"/>
      </w:pPr>
      <w:r>
        <w:tab/>
      </w:r>
      <w:r>
        <w:t>E、混合型</w:t>
      </w:r>
    </w:p>
    <w:p w14:paraId="00DE3CB8">
      <w:pPr>
        <w:pStyle w:val="75"/>
      </w:pPr>
      <w:r>
        <w:t>71、品牌的成长期的营销策略的重点包括（　　）。</w:t>
      </w:r>
    </w:p>
    <w:p w14:paraId="29136BFD">
      <w:pPr>
        <w:pStyle w:val="76"/>
      </w:pPr>
      <w:r>
        <w:tab/>
      </w:r>
      <w:r>
        <w:t>A、保持品牌形象传播的有效性和持久性</w:t>
      </w:r>
    </w:p>
    <w:p w14:paraId="0FC6213B">
      <w:pPr>
        <w:pStyle w:val="76"/>
      </w:pPr>
      <w:r>
        <w:tab/>
      </w:r>
      <w:r>
        <w:t>B、突出品牌个性</w:t>
      </w:r>
    </w:p>
    <w:p w14:paraId="0384E61E">
      <w:pPr>
        <w:pStyle w:val="76"/>
      </w:pPr>
      <w:r>
        <w:tab/>
      </w:r>
      <w:r>
        <w:t>C、品牌战术与战略营销的综合性</w:t>
      </w:r>
    </w:p>
    <w:p w14:paraId="352752EE">
      <w:pPr>
        <w:pStyle w:val="76"/>
      </w:pPr>
      <w:r>
        <w:tab/>
      </w:r>
      <w:r>
        <w:t>D、品牌应变策略</w:t>
      </w:r>
    </w:p>
    <w:p w14:paraId="22694E53">
      <w:pPr>
        <w:pStyle w:val="76"/>
      </w:pPr>
      <w:r>
        <w:tab/>
      </w:r>
      <w:r>
        <w:t>E、借用产品来逐步宣传品牌</w:t>
      </w:r>
    </w:p>
    <w:p w14:paraId="5FFE515E">
      <w:pPr>
        <w:pStyle w:val="75"/>
      </w:pPr>
      <w:r>
        <w:t>72、网络推广（web promotion）是以企业产品或服务为核心内容，建立（　　），然后将它们通过各种免费或收费渠道展现给网民的一种广告方式。</w:t>
      </w:r>
    </w:p>
    <w:p w14:paraId="3B330D51">
      <w:pPr>
        <w:pStyle w:val="77"/>
      </w:pPr>
      <w:r>
        <w:tab/>
      </w:r>
      <w:r>
        <w:t>A、网站</w:t>
      </w:r>
      <w:r>
        <w:tab/>
      </w:r>
      <w:r>
        <w:t>B、APP</w:t>
      </w:r>
    </w:p>
    <w:p w14:paraId="4DEC3A5F">
      <w:pPr>
        <w:pStyle w:val="77"/>
      </w:pPr>
      <w:r>
        <w:tab/>
      </w:r>
      <w:r>
        <w:t>C、小程序</w:t>
      </w:r>
      <w:r>
        <w:tab/>
      </w:r>
      <w:r>
        <w:t>D、H5</w:t>
      </w:r>
    </w:p>
    <w:p w14:paraId="43893F54">
      <w:pPr>
        <w:pStyle w:val="77"/>
      </w:pPr>
      <w:r>
        <w:tab/>
      </w:r>
      <w:r>
        <w:t>E、微博</w:t>
      </w:r>
    </w:p>
    <w:p w14:paraId="298DE7F4">
      <w:pPr>
        <w:pStyle w:val="75"/>
      </w:pPr>
      <w:r>
        <w:t>73、网络广告经济效果评估的内容及指标包括（　　）。</w:t>
      </w:r>
    </w:p>
    <w:p w14:paraId="28719442">
      <w:pPr>
        <w:pStyle w:val="77"/>
      </w:pPr>
      <w:r>
        <w:tab/>
      </w:r>
      <w:r>
        <w:t>A、网络广告成本</w:t>
      </w:r>
      <w:r>
        <w:tab/>
      </w:r>
      <w:r>
        <w:t>B、网络广告收入</w:t>
      </w:r>
    </w:p>
    <w:p w14:paraId="16BC5075">
      <w:pPr>
        <w:pStyle w:val="77"/>
      </w:pPr>
      <w:r>
        <w:tab/>
      </w:r>
      <w:r>
        <w:t>C、退货订单数</w:t>
      </w:r>
      <w:r>
        <w:tab/>
      </w:r>
      <w:r>
        <w:t>D、运营总成本</w:t>
      </w:r>
    </w:p>
    <w:p w14:paraId="1417315B">
      <w:pPr>
        <w:pStyle w:val="77"/>
      </w:pPr>
      <w:r>
        <w:tab/>
      </w:r>
      <w:r>
        <w:t>E、网络营销客户</w:t>
      </w:r>
      <w:r>
        <w:tab/>
      </w:r>
    </w:p>
    <w:p w14:paraId="737FFCCB">
      <w:pPr>
        <w:pStyle w:val="75"/>
      </w:pPr>
      <w:r>
        <w:t>74、在分析网络营销效果时，影响展现（曝光量）的因素包括（　　）。</w:t>
      </w:r>
    </w:p>
    <w:p w14:paraId="1A178901">
      <w:pPr>
        <w:pStyle w:val="77"/>
      </w:pPr>
      <w:r>
        <w:tab/>
      </w:r>
      <w:r>
        <w:t>A、产品</w:t>
      </w:r>
      <w:r>
        <w:tab/>
      </w:r>
      <w:r>
        <w:t>B、关键词</w:t>
      </w:r>
    </w:p>
    <w:p w14:paraId="50F1724A">
      <w:pPr>
        <w:pStyle w:val="77"/>
      </w:pPr>
      <w:r>
        <w:tab/>
      </w:r>
      <w:r>
        <w:t>C、曝光渠道</w:t>
      </w:r>
      <w:r>
        <w:tab/>
      </w:r>
      <w:r>
        <w:t>D、坑产</w:t>
      </w:r>
    </w:p>
    <w:p w14:paraId="562148BE">
      <w:pPr>
        <w:pStyle w:val="77"/>
      </w:pPr>
      <w:r>
        <w:tab/>
      </w:r>
      <w:r>
        <w:t>E、热度</w:t>
      </w:r>
    </w:p>
    <w:p w14:paraId="45713EB2">
      <w:pPr>
        <w:pStyle w:val="75"/>
      </w:pPr>
      <w:r>
        <w:t>75、用户行为的相关指标可以分为（　　）。</w:t>
      </w:r>
    </w:p>
    <w:p w14:paraId="2A1BD90A">
      <w:pPr>
        <w:pStyle w:val="77"/>
      </w:pPr>
      <w:r>
        <w:tab/>
      </w:r>
      <w:r>
        <w:t>A、黏性指标</w:t>
      </w:r>
      <w:r>
        <w:tab/>
      </w:r>
      <w:r>
        <w:t>B、参与度指标</w:t>
      </w:r>
    </w:p>
    <w:p w14:paraId="3FCE9080">
      <w:pPr>
        <w:pStyle w:val="77"/>
      </w:pPr>
      <w:r>
        <w:tab/>
      </w:r>
      <w:r>
        <w:t>C、转化类指标</w:t>
      </w:r>
      <w:r>
        <w:tab/>
      </w:r>
      <w:r>
        <w:t>D、投入产出比指标</w:t>
      </w:r>
    </w:p>
    <w:p w14:paraId="793505C5">
      <w:pPr>
        <w:pStyle w:val="77"/>
      </w:pPr>
      <w:r>
        <w:tab/>
      </w:r>
      <w:r>
        <w:t>E、竞争度指标</w:t>
      </w:r>
      <w:r>
        <w:tab/>
      </w:r>
    </w:p>
    <w:p w14:paraId="29B94C03">
      <w:pPr>
        <w:pStyle w:val="75"/>
      </w:pPr>
      <w:r>
        <w:t>76、网络营销策略优化的原则包括（　　）。</w:t>
      </w:r>
    </w:p>
    <w:p w14:paraId="739508FD">
      <w:pPr>
        <w:pStyle w:val="77"/>
      </w:pPr>
      <w:r>
        <w:tab/>
      </w:r>
      <w:r>
        <w:t>A、系统性原则</w:t>
      </w:r>
      <w:r>
        <w:tab/>
      </w:r>
      <w:r>
        <w:t>B、可操作性原则</w:t>
      </w:r>
    </w:p>
    <w:p w14:paraId="22FB5D65">
      <w:pPr>
        <w:pStyle w:val="77"/>
      </w:pPr>
      <w:r>
        <w:tab/>
      </w:r>
      <w:r>
        <w:t>C、创新性原则</w:t>
      </w:r>
      <w:r>
        <w:tab/>
      </w:r>
      <w:r>
        <w:t>D、协同性原则</w:t>
      </w:r>
    </w:p>
    <w:p w14:paraId="6F6CA788">
      <w:pPr>
        <w:pStyle w:val="77"/>
      </w:pPr>
      <w:r>
        <w:tab/>
      </w:r>
      <w:r>
        <w:t>E、经济性原则</w:t>
      </w:r>
      <w:r>
        <w:tab/>
      </w:r>
    </w:p>
    <w:p w14:paraId="65DF64D6">
      <w:pPr>
        <w:pStyle w:val="75"/>
      </w:pPr>
      <w:r>
        <w:t>77、采购计划的主要内容包括（　　）。</w:t>
      </w:r>
    </w:p>
    <w:p w14:paraId="4ED17C17">
      <w:pPr>
        <w:pStyle w:val="77"/>
      </w:pPr>
      <w:r>
        <w:tab/>
      </w:r>
      <w:r>
        <w:t>A、采购对象</w:t>
      </w:r>
      <w:r>
        <w:tab/>
      </w:r>
      <w:r>
        <w:t>B、采购规模</w:t>
      </w:r>
    </w:p>
    <w:p w14:paraId="03710D8E">
      <w:pPr>
        <w:pStyle w:val="77"/>
      </w:pPr>
      <w:r>
        <w:tab/>
      </w:r>
      <w:r>
        <w:t>C、采购方式</w:t>
      </w:r>
      <w:r>
        <w:tab/>
      </w:r>
      <w:r>
        <w:t>D、采购范围</w:t>
      </w:r>
    </w:p>
    <w:p w14:paraId="4ABABCC6">
      <w:pPr>
        <w:pStyle w:val="77"/>
      </w:pPr>
      <w:r>
        <w:tab/>
      </w:r>
      <w:r>
        <w:t>E、采购预算</w:t>
      </w:r>
    </w:p>
    <w:p w14:paraId="4E4645CF">
      <w:pPr>
        <w:pStyle w:val="75"/>
      </w:pPr>
      <w:r>
        <w:t>78、影响采购计划的因素有（　　）。</w:t>
      </w:r>
    </w:p>
    <w:p w14:paraId="1D1306C5">
      <w:pPr>
        <w:pStyle w:val="77"/>
      </w:pPr>
      <w:r>
        <w:tab/>
      </w:r>
      <w:r>
        <w:t>A、透明性</w:t>
      </w:r>
      <w:r>
        <w:tab/>
      </w:r>
      <w:r>
        <w:t>B、采购环境</w:t>
      </w:r>
    </w:p>
    <w:p w14:paraId="7403815A">
      <w:pPr>
        <w:pStyle w:val="77"/>
      </w:pPr>
      <w:r>
        <w:tab/>
      </w:r>
      <w:r>
        <w:t>C、企业销售计划</w:t>
      </w:r>
      <w:r>
        <w:tab/>
      </w:r>
      <w:r>
        <w:t>D、库存</w:t>
      </w:r>
    </w:p>
    <w:p w14:paraId="028B98DA">
      <w:pPr>
        <w:pStyle w:val="77"/>
      </w:pPr>
      <w:r>
        <w:tab/>
      </w:r>
      <w:r>
        <w:t>E、经济性</w:t>
      </w:r>
      <w:r>
        <w:tab/>
      </w:r>
    </w:p>
    <w:p w14:paraId="2110D3DD">
      <w:pPr>
        <w:pStyle w:val="75"/>
      </w:pPr>
      <w:r>
        <w:t>79、现代物流中仓储有（　　）作用。</w:t>
      </w:r>
    </w:p>
    <w:p w14:paraId="5D4F8407">
      <w:pPr>
        <w:pStyle w:val="76"/>
      </w:pPr>
      <w:r>
        <w:tab/>
      </w:r>
      <w:r>
        <w:t>A、仓储是现代物流的不可缺少的重要环节</w:t>
      </w:r>
    </w:p>
    <w:p w14:paraId="336424BA">
      <w:pPr>
        <w:pStyle w:val="76"/>
      </w:pPr>
      <w:r>
        <w:tab/>
      </w:r>
      <w:r>
        <w:t>B、仓储能对货物进入下一个环节前的质量起保证作用</w:t>
      </w:r>
    </w:p>
    <w:p w14:paraId="29EF2110">
      <w:pPr>
        <w:pStyle w:val="76"/>
      </w:pPr>
      <w:r>
        <w:tab/>
      </w:r>
      <w:r>
        <w:t>C、仓储是保证社会再生产过程顺利进行的必要条件</w:t>
      </w:r>
    </w:p>
    <w:p w14:paraId="0E0CC135">
      <w:pPr>
        <w:pStyle w:val="76"/>
      </w:pPr>
      <w:r>
        <w:tab/>
      </w:r>
      <w:r>
        <w:t>D、仓储是加快商品流通，节约流通费用的重要手段</w:t>
      </w:r>
    </w:p>
    <w:p w14:paraId="59C4A3BF">
      <w:pPr>
        <w:pStyle w:val="76"/>
      </w:pPr>
      <w:r>
        <w:tab/>
      </w:r>
      <w:r>
        <w:t>E、仓储能够为货物进入市场作好准备</w:t>
      </w:r>
    </w:p>
    <w:p w14:paraId="3F0BB193">
      <w:pPr>
        <w:pStyle w:val="75"/>
      </w:pPr>
      <w:r>
        <w:t>80、仓储管理的原则中的“五不发”正确的是（　　）。</w:t>
      </w:r>
    </w:p>
    <w:p w14:paraId="758D8AD5">
      <w:pPr>
        <w:pStyle w:val="76"/>
      </w:pPr>
      <w:r>
        <w:tab/>
      </w:r>
      <w:r>
        <w:t>A、没有提料单的，或提料单是无效的，不能发放物料</w:t>
      </w:r>
    </w:p>
    <w:p w14:paraId="59D41AFC">
      <w:pPr>
        <w:pStyle w:val="76"/>
      </w:pPr>
      <w:r>
        <w:tab/>
      </w:r>
      <w:r>
        <w:t>B、手续不符合要求的，不能发放物料</w:t>
      </w:r>
    </w:p>
    <w:p w14:paraId="5121EC23">
      <w:pPr>
        <w:pStyle w:val="76"/>
      </w:pPr>
      <w:r>
        <w:tab/>
      </w:r>
      <w:r>
        <w:t>C、质量不合格的物料，除非有领导批示同意使用，否则不能发放</w:t>
      </w:r>
    </w:p>
    <w:p w14:paraId="2A05D8A1">
      <w:pPr>
        <w:pStyle w:val="76"/>
      </w:pPr>
      <w:r>
        <w:tab/>
      </w:r>
      <w:r>
        <w:t>D、规格不对、配件不齐的物料，不能发放</w:t>
      </w:r>
    </w:p>
    <w:p w14:paraId="4969F682">
      <w:pPr>
        <w:pStyle w:val="76"/>
      </w:pPr>
      <w:r>
        <w:tab/>
      </w:r>
      <w:r>
        <w:t>E、未办理入库手续的物料，不能发放</w:t>
      </w:r>
    </w:p>
    <w:p w14:paraId="3C2BDAF9">
      <w:pPr>
        <w:pStyle w:val="75"/>
      </w:pPr>
      <w:r>
        <w:t>81、企业的物流成本一般包括（　　）。</w:t>
      </w:r>
    </w:p>
    <w:p w14:paraId="5205368D">
      <w:pPr>
        <w:pStyle w:val="77"/>
      </w:pPr>
      <w:r>
        <w:tab/>
      </w:r>
      <w:r>
        <w:t>A、仓储成本</w:t>
      </w:r>
      <w:r>
        <w:tab/>
      </w:r>
      <w:r>
        <w:t>B、运输成本</w:t>
      </w:r>
    </w:p>
    <w:p w14:paraId="70726614">
      <w:pPr>
        <w:pStyle w:val="77"/>
      </w:pPr>
      <w:r>
        <w:tab/>
      </w:r>
      <w:r>
        <w:t>C、信息成本</w:t>
      </w:r>
      <w:r>
        <w:tab/>
      </w:r>
      <w:r>
        <w:t>D、管理成本</w:t>
      </w:r>
    </w:p>
    <w:p w14:paraId="7DB9F8A1">
      <w:pPr>
        <w:pStyle w:val="77"/>
      </w:pPr>
      <w:r>
        <w:tab/>
      </w:r>
      <w:r>
        <w:t>E、营销成本</w:t>
      </w:r>
    </w:p>
    <w:p w14:paraId="579ABA2B">
      <w:pPr>
        <w:pStyle w:val="75"/>
      </w:pPr>
      <w:r>
        <w:t>82、企业物流成本控制方法常用的有（　　）。</w:t>
      </w:r>
    </w:p>
    <w:p w14:paraId="305AE630">
      <w:pPr>
        <w:pStyle w:val="77"/>
      </w:pPr>
      <w:r>
        <w:tab/>
      </w:r>
      <w:r>
        <w:t>A、标准成本控制法</w:t>
      </w:r>
      <w:r>
        <w:tab/>
      </w:r>
      <w:r>
        <w:t>B、统计成本控制法</w:t>
      </w:r>
    </w:p>
    <w:p w14:paraId="14086AF7">
      <w:pPr>
        <w:pStyle w:val="77"/>
      </w:pPr>
      <w:r>
        <w:tab/>
      </w:r>
      <w:r>
        <w:t>C、作业成本控制法</w:t>
      </w:r>
      <w:r>
        <w:tab/>
      </w:r>
      <w:r>
        <w:t>D、目标成本控制法</w:t>
      </w:r>
    </w:p>
    <w:p w14:paraId="20C2F6C6">
      <w:pPr>
        <w:pStyle w:val="77"/>
      </w:pPr>
      <w:r>
        <w:tab/>
      </w:r>
      <w:r>
        <w:t>E、财务杠杆程度衡量法</w:t>
      </w:r>
      <w:r>
        <w:tab/>
      </w:r>
    </w:p>
    <w:p w14:paraId="2AEC4BC1">
      <w:pPr>
        <w:pStyle w:val="75"/>
      </w:pPr>
      <w:r>
        <w:t>83、按照物流的服务对象可分为（　　）。</w:t>
      </w:r>
    </w:p>
    <w:p w14:paraId="4DCE794A">
      <w:pPr>
        <w:pStyle w:val="77"/>
      </w:pPr>
      <w:r>
        <w:tab/>
      </w:r>
      <w:r>
        <w:t>A、社会物流</w:t>
      </w:r>
      <w:r>
        <w:tab/>
      </w:r>
      <w:r>
        <w:t>B、宏观物流</w:t>
      </w:r>
    </w:p>
    <w:p w14:paraId="51344F91">
      <w:pPr>
        <w:pStyle w:val="77"/>
      </w:pPr>
      <w:r>
        <w:tab/>
      </w:r>
      <w:r>
        <w:t>C、企业物流</w:t>
      </w:r>
      <w:r>
        <w:tab/>
      </w:r>
      <w:r>
        <w:t>D、微观物流</w:t>
      </w:r>
    </w:p>
    <w:p w14:paraId="532F9CF1">
      <w:pPr>
        <w:pStyle w:val="77"/>
      </w:pPr>
      <w:r>
        <w:tab/>
      </w:r>
      <w:r>
        <w:t>E、国际物流</w:t>
      </w:r>
    </w:p>
    <w:p w14:paraId="1758649A">
      <w:pPr>
        <w:pStyle w:val="75"/>
      </w:pPr>
      <w:r>
        <w:t>84、仓储服务质量标准是物流服务标准的重要组成部分，以下是制定仓储服务质量标准因素的是（　　）。</w:t>
      </w:r>
    </w:p>
    <w:p w14:paraId="3011842C">
      <w:pPr>
        <w:pStyle w:val="76"/>
      </w:pPr>
      <w:r>
        <w:tab/>
      </w:r>
      <w:r>
        <w:t>A、收货及时率：（约定时间内实际收货的商品数量/实际到货的商品数量）*100%</w:t>
      </w:r>
    </w:p>
    <w:p w14:paraId="7A8DE62B">
      <w:pPr>
        <w:pStyle w:val="76"/>
      </w:pPr>
      <w:r>
        <w:tab/>
      </w:r>
      <w:r>
        <w:t>B、发货及时率：（约定时间内及时发货订单量/总订单数量）*100%</w:t>
      </w:r>
    </w:p>
    <w:p w14:paraId="5A3B69A0">
      <w:pPr>
        <w:pStyle w:val="76"/>
      </w:pPr>
      <w:r>
        <w:tab/>
      </w:r>
      <w:r>
        <w:t>C、库存准确率：（1-帐实不符的商品量/库存总商品量）*100%</w:t>
      </w:r>
    </w:p>
    <w:p w14:paraId="585710D6">
      <w:pPr>
        <w:pStyle w:val="76"/>
      </w:pPr>
      <w:r>
        <w:tab/>
      </w:r>
      <w:r>
        <w:t>D、库存损耗率：（商品损耗量/库存总商品量）*100%</w:t>
      </w:r>
    </w:p>
    <w:p w14:paraId="52418E43">
      <w:pPr>
        <w:pStyle w:val="76"/>
      </w:pPr>
      <w:r>
        <w:tab/>
      </w:r>
      <w:r>
        <w:t>E、配送及时率：（约定时间内成功配送订单量/配送总订单量）*100%</w:t>
      </w:r>
    </w:p>
    <w:p w14:paraId="3BD4BB8B">
      <w:pPr>
        <w:pStyle w:val="75"/>
      </w:pPr>
      <w:r>
        <w:t>85、数据分析工具按照媒体形式来分,以下属于数据分析工具的是（　　）。</w:t>
      </w:r>
    </w:p>
    <w:p w14:paraId="20CECEAF">
      <w:pPr>
        <w:pStyle w:val="77"/>
      </w:pPr>
      <w:r>
        <w:tab/>
      </w:r>
      <w:r>
        <w:t>A、网站数据分析工具</w:t>
      </w:r>
      <w:r>
        <w:tab/>
      </w:r>
      <w:r>
        <w:t>B、自媒体数据分析工具</w:t>
      </w:r>
    </w:p>
    <w:p w14:paraId="66DA5BE6">
      <w:pPr>
        <w:pStyle w:val="77"/>
      </w:pPr>
      <w:r>
        <w:tab/>
      </w:r>
      <w:r>
        <w:t>C、本地数据分析工具</w:t>
      </w:r>
      <w:r>
        <w:tab/>
      </w:r>
      <w:r>
        <w:t>D、八爪鱼</w:t>
      </w:r>
    </w:p>
    <w:p w14:paraId="28F69CFD">
      <w:pPr>
        <w:pStyle w:val="77"/>
      </w:pPr>
      <w:r>
        <w:tab/>
      </w:r>
      <w:r>
        <w:t>E、SPSS</w:t>
      </w:r>
      <w:r>
        <w:tab/>
      </w:r>
    </w:p>
    <w:p w14:paraId="77BAA67D">
      <w:pPr>
        <w:pStyle w:val="75"/>
      </w:pPr>
      <w:r>
        <w:t>86、下列关于电子商务数据分析流程表述正确的是（　　）。</w:t>
      </w:r>
    </w:p>
    <w:p w14:paraId="57D45090">
      <w:pPr>
        <w:pStyle w:val="76"/>
      </w:pPr>
      <w:r>
        <w:tab/>
      </w:r>
      <w:r>
        <w:t>A、电子商务数据分析流程包括：明确数据分析目标、数据采集、数据处理、数据分析、数据展现、撰写数据分析报告六个环节</w:t>
      </w:r>
    </w:p>
    <w:p w14:paraId="4C9BA14D">
      <w:pPr>
        <w:pStyle w:val="76"/>
      </w:pPr>
      <w:r>
        <w:tab/>
      </w:r>
      <w:r>
        <w:t>B、数据分析要有目标性，漫无目的的分析，很可能得到的是一些无用的分析结果</w:t>
      </w:r>
    </w:p>
    <w:p w14:paraId="69B9F69D">
      <w:pPr>
        <w:pStyle w:val="76"/>
      </w:pPr>
      <w:r>
        <w:tab/>
      </w:r>
      <w:r>
        <w:t>C、数据采集渠道大体上可以分为两类：直接获取和间接获取</w:t>
      </w:r>
    </w:p>
    <w:p w14:paraId="4CCE56D1">
      <w:pPr>
        <w:pStyle w:val="76"/>
      </w:pPr>
      <w:r>
        <w:tab/>
      </w:r>
      <w:r>
        <w:t>D、数据分析是用适当的分析方法及工具，对处理过的数据进行分析，提取有价值的信息，形成有效结论的过程</w:t>
      </w:r>
    </w:p>
    <w:p w14:paraId="41C3861D">
      <w:pPr>
        <w:pStyle w:val="76"/>
      </w:pPr>
      <w:r>
        <w:tab/>
      </w:r>
      <w:r>
        <w:t>E、数据处理过程中，一个数据出错就有可能影响整个分析结果，因此需要时刻谨慎、细心，这体现了数据分析与处理的客观性原则。</w:t>
      </w:r>
    </w:p>
    <w:p w14:paraId="522230AA">
      <w:pPr>
        <w:pStyle w:val="75"/>
      </w:pPr>
      <w:r>
        <w:t>87、下列属于分析竞争对手采用的方法有（　　）。</w:t>
      </w:r>
    </w:p>
    <w:p w14:paraId="33F364B1">
      <w:pPr>
        <w:pStyle w:val="77"/>
      </w:pPr>
      <w:r>
        <w:tab/>
      </w:r>
      <w:r>
        <w:t>A、组合矩阵分析法</w:t>
      </w:r>
      <w:r>
        <w:tab/>
      </w:r>
      <w:r>
        <w:t>B、价值链分析法</w:t>
      </w:r>
    </w:p>
    <w:p w14:paraId="5A62EC57">
      <w:pPr>
        <w:pStyle w:val="77"/>
      </w:pPr>
      <w:r>
        <w:tab/>
      </w:r>
      <w:r>
        <w:t>C、标杆法</w:t>
      </w:r>
      <w:r>
        <w:tab/>
      </w:r>
      <w:r>
        <w:t>D、SWOT分析法</w:t>
      </w:r>
    </w:p>
    <w:p w14:paraId="0C135E4D">
      <w:pPr>
        <w:pStyle w:val="77"/>
      </w:pPr>
      <w:r>
        <w:tab/>
      </w:r>
      <w:r>
        <w:t>E、博弈论的方法</w:t>
      </w:r>
      <w:r>
        <w:tab/>
      </w:r>
    </w:p>
    <w:p w14:paraId="6263582C">
      <w:pPr>
        <w:pStyle w:val="75"/>
      </w:pPr>
      <w:r>
        <w:t>88、RFM模型是衡量客户价值和客户创利能力的重要工具和手段。该模型通过一个客户的（　　）3项指标来描述该客户的价值状况。</w:t>
      </w:r>
    </w:p>
    <w:p w14:paraId="7E4EB55B">
      <w:pPr>
        <w:pStyle w:val="77"/>
      </w:pPr>
      <w:r>
        <w:tab/>
      </w:r>
      <w:r>
        <w:t>A、最近一次购买</w:t>
      </w:r>
      <w:r>
        <w:tab/>
      </w:r>
      <w:r>
        <w:t>B、成交频率</w:t>
      </w:r>
    </w:p>
    <w:p w14:paraId="577F76F0">
      <w:pPr>
        <w:pStyle w:val="77"/>
      </w:pPr>
      <w:r>
        <w:tab/>
      </w:r>
      <w:r>
        <w:t>C、购买金额</w:t>
      </w:r>
      <w:r>
        <w:tab/>
      </w:r>
      <w:r>
        <w:t>D、留存率</w:t>
      </w:r>
    </w:p>
    <w:p w14:paraId="37D58423">
      <w:pPr>
        <w:pStyle w:val="77"/>
      </w:pPr>
      <w:r>
        <w:tab/>
      </w:r>
      <w:r>
        <w:t>E、流失率</w:t>
      </w:r>
      <w:r>
        <w:tab/>
      </w:r>
    </w:p>
    <w:p w14:paraId="261C5066">
      <w:pPr>
        <w:pStyle w:val="75"/>
      </w:pPr>
      <w:r>
        <w:t>89、关于市场类指标,下列说法正确的有（　　）。</w:t>
      </w:r>
    </w:p>
    <w:p w14:paraId="583BD057">
      <w:pPr>
        <w:pStyle w:val="76"/>
      </w:pPr>
      <w:r>
        <w:tab/>
      </w:r>
      <w:r>
        <w:t>A、同一交易类型,行业成交数量越大,行业销售额就越大</w:t>
      </w:r>
    </w:p>
    <w:p w14:paraId="4885754E">
      <w:pPr>
        <w:pStyle w:val="76"/>
      </w:pPr>
      <w:r>
        <w:tab/>
      </w:r>
      <w:r>
        <w:t>B、市场类指标是企业制定经营决策时参考的重要内容</w:t>
      </w:r>
    </w:p>
    <w:p w14:paraId="590FF687">
      <w:pPr>
        <w:pStyle w:val="76"/>
      </w:pPr>
      <w:r>
        <w:tab/>
      </w:r>
      <w:r>
        <w:t>C、企业市场占有率=(企业销售量/市场销售额)*100%</w:t>
      </w:r>
    </w:p>
    <w:p w14:paraId="423C865A">
      <w:pPr>
        <w:pStyle w:val="76"/>
      </w:pPr>
      <w:r>
        <w:tab/>
      </w:r>
      <w:r>
        <w:t>D、竞争对手客单价是指竞争对手单位时间内每个客户平均购买产品的金额</w:t>
      </w:r>
    </w:p>
    <w:p w14:paraId="6BCDD877">
      <w:pPr>
        <w:pStyle w:val="76"/>
      </w:pPr>
      <w:r>
        <w:tab/>
      </w:r>
      <w:r>
        <w:t>E、数据分析中市场类指标主要用于描述行业情况和企业在行业中的发展情况</w:t>
      </w:r>
    </w:p>
    <w:p w14:paraId="5A041566">
      <w:pPr>
        <w:pStyle w:val="75"/>
      </w:pPr>
      <w:r>
        <w:t>90、在进行市场数据分析时,经常需要计算同比数据及环比数据,如果以月为周期进行计算,下列说法正确的是（　　）。</w:t>
      </w:r>
    </w:p>
    <w:p w14:paraId="71FF9F7D">
      <w:pPr>
        <w:pStyle w:val="76"/>
      </w:pPr>
      <w:r>
        <w:tab/>
      </w:r>
      <w:r>
        <w:t>A、同比数据的时间跨度长</w:t>
      </w:r>
    </w:p>
    <w:p w14:paraId="1E5CB480">
      <w:pPr>
        <w:pStyle w:val="76"/>
      </w:pPr>
      <w:r>
        <w:tab/>
      </w:r>
      <w:r>
        <w:t>B、同比数据的时间跨度短</w:t>
      </w:r>
    </w:p>
    <w:p w14:paraId="60039494">
      <w:pPr>
        <w:pStyle w:val="76"/>
      </w:pPr>
      <w:r>
        <w:tab/>
      </w:r>
      <w:r>
        <w:t>C、环比数据的时间跨度短</w:t>
      </w:r>
    </w:p>
    <w:p w14:paraId="2E9F8262">
      <w:pPr>
        <w:pStyle w:val="76"/>
      </w:pPr>
      <w:r>
        <w:tab/>
      </w:r>
      <w:r>
        <w:t>D、环比数据的时间跨度长</w:t>
      </w:r>
    </w:p>
    <w:p w14:paraId="7480A2E0">
      <w:pPr>
        <w:pStyle w:val="76"/>
      </w:pPr>
      <w:r>
        <w:tab/>
      </w:r>
      <w:r>
        <w:t>E、同比数据和环比数据的时间跨度一样</w:t>
      </w:r>
    </w:p>
    <w:p w14:paraId="142E4CB2">
      <w:pPr>
        <w:pStyle w:val="75"/>
      </w:pPr>
      <w:r>
        <w:t>91、做了数据整理后，发现免费流量来源比重减少，不属于免费流量来源的是（　　）</w:t>
      </w:r>
    </w:p>
    <w:p w14:paraId="5B8D62F7">
      <w:pPr>
        <w:pStyle w:val="77"/>
      </w:pPr>
      <w:r>
        <w:tab/>
      </w:r>
      <w:r>
        <w:t>A、淘宝自然搜索</w:t>
      </w:r>
      <w:r>
        <w:tab/>
      </w:r>
      <w:r>
        <w:t>B、直通车</w:t>
      </w:r>
    </w:p>
    <w:p w14:paraId="2C9A18FC">
      <w:pPr>
        <w:pStyle w:val="77"/>
      </w:pPr>
      <w:r>
        <w:tab/>
      </w:r>
      <w:r>
        <w:t>C、直接访问</w:t>
      </w:r>
      <w:r>
        <w:tab/>
      </w:r>
      <w:r>
        <w:t>D、淘宝客</w:t>
      </w:r>
    </w:p>
    <w:p w14:paraId="486A7039">
      <w:pPr>
        <w:pStyle w:val="77"/>
      </w:pPr>
      <w:r>
        <w:tab/>
      </w:r>
      <w:r>
        <w:t>E、超级推荐</w:t>
      </w:r>
      <w:r>
        <w:tab/>
      </w:r>
    </w:p>
    <w:p w14:paraId="310903AE">
      <w:pPr>
        <w:pStyle w:val="75"/>
      </w:pPr>
      <w:r>
        <w:t>92、某女装网店直接竞品的收藏量比自己网店多,可采取的优化方法是（　　）。</w:t>
      </w:r>
    </w:p>
    <w:p w14:paraId="5AEEEEF7">
      <w:pPr>
        <w:pStyle w:val="77"/>
      </w:pPr>
      <w:r>
        <w:tab/>
      </w:r>
      <w:r>
        <w:t>A、提升标题关键词密度</w:t>
      </w:r>
      <w:r>
        <w:tab/>
      </w:r>
      <w:r>
        <w:t>B、优化商品主图</w:t>
      </w:r>
    </w:p>
    <w:p w14:paraId="752A6F50">
      <w:pPr>
        <w:pStyle w:val="77"/>
      </w:pPr>
      <w:r>
        <w:tab/>
      </w:r>
      <w:r>
        <w:t>C、设置小礼品</w:t>
      </w:r>
      <w:r>
        <w:tab/>
      </w:r>
      <w:r>
        <w:t>D、设置优惠券</w:t>
      </w:r>
    </w:p>
    <w:p w14:paraId="088ADA3D">
      <w:pPr>
        <w:pStyle w:val="77"/>
      </w:pPr>
      <w:r>
        <w:tab/>
      </w:r>
      <w:r>
        <w:t>E、设置红包</w:t>
      </w:r>
      <w:r>
        <w:tab/>
      </w:r>
    </w:p>
    <w:p w14:paraId="5DF8522B">
      <w:pPr>
        <w:pStyle w:val="75"/>
      </w:pPr>
      <w:r>
        <w:t>93、目标管理法的四个阶段包括（　　）。</w:t>
      </w:r>
    </w:p>
    <w:p w14:paraId="7A587456">
      <w:pPr>
        <w:pStyle w:val="77"/>
      </w:pPr>
      <w:r>
        <w:tab/>
      </w:r>
      <w:r>
        <w:t>A、绩效反馈</w:t>
      </w:r>
      <w:r>
        <w:tab/>
      </w:r>
      <w:r>
        <w:t>B、建立目标计划</w:t>
      </w:r>
    </w:p>
    <w:p w14:paraId="3960A87A">
      <w:pPr>
        <w:pStyle w:val="77"/>
      </w:pPr>
      <w:r>
        <w:tab/>
      </w:r>
      <w:r>
        <w:t>C、绩效指导</w:t>
      </w:r>
      <w:r>
        <w:tab/>
      </w:r>
      <w:r>
        <w:t>D、绩效检查</w:t>
      </w:r>
    </w:p>
    <w:p w14:paraId="2FE97050">
      <w:pPr>
        <w:pStyle w:val="77"/>
      </w:pPr>
      <w:r>
        <w:tab/>
      </w:r>
      <w:r>
        <w:t>E、激励</w:t>
      </w:r>
      <w:r>
        <w:tab/>
      </w:r>
    </w:p>
    <w:p w14:paraId="7D11B5C2">
      <w:pPr>
        <w:pStyle w:val="75"/>
      </w:pPr>
      <w:r>
        <w:t>94、关于PCI考评，说法正确的有（　　）。</w:t>
      </w:r>
    </w:p>
    <w:p w14:paraId="357071F4">
      <w:pPr>
        <w:pStyle w:val="76"/>
      </w:pPr>
      <w:r>
        <w:tab/>
      </w:r>
      <w:r>
        <w:t>A、通过整体核算的形式进行</w:t>
      </w:r>
    </w:p>
    <w:p w14:paraId="4A83BA5C">
      <w:pPr>
        <w:pStyle w:val="76"/>
      </w:pPr>
      <w:r>
        <w:tab/>
      </w:r>
      <w:r>
        <w:t>B、适用于360度考评或180度考评</w:t>
      </w:r>
    </w:p>
    <w:p w14:paraId="51046E74">
      <w:pPr>
        <w:pStyle w:val="76"/>
      </w:pPr>
      <w:r>
        <w:tab/>
      </w:r>
      <w:r>
        <w:t>C、考察员工与岗位在胜任特征上的匹配度</w:t>
      </w:r>
    </w:p>
    <w:p w14:paraId="7046ECB5">
      <w:pPr>
        <w:pStyle w:val="76"/>
      </w:pPr>
      <w:r>
        <w:tab/>
      </w:r>
      <w:r>
        <w:t>D、可以通过绩效管理委员会的否决考评来进行</w:t>
      </w:r>
    </w:p>
    <w:p w14:paraId="0FD219B2">
      <w:pPr>
        <w:pStyle w:val="76"/>
      </w:pPr>
      <w:r>
        <w:tab/>
      </w:r>
      <w:r>
        <w:t>E、考评标准是基于胜任特征发展目标而设计的任务绩效目标</w:t>
      </w:r>
    </w:p>
    <w:p w14:paraId="23841EBF">
      <w:pPr>
        <w:pStyle w:val="75"/>
      </w:pPr>
      <w:r>
        <w:t>95、下列关于关键绩效指标法的优点和缺点的说法中，正确的有（　　）。</w:t>
      </w:r>
    </w:p>
    <w:p w14:paraId="19980702">
      <w:pPr>
        <w:pStyle w:val="76"/>
      </w:pPr>
      <w:r>
        <w:tab/>
      </w:r>
      <w:r>
        <w:t>A、使企业业绩评价与企业战略目标密切相关，有利于企业战略目标的实现</w:t>
      </w:r>
    </w:p>
    <w:p w14:paraId="192DB809">
      <w:pPr>
        <w:pStyle w:val="76"/>
      </w:pPr>
      <w:r>
        <w:tab/>
      </w:r>
      <w:r>
        <w:t>B、评价指标数量相对较少，易于理解和使用，实施成本相对较低，有利于推广实施</w:t>
      </w:r>
    </w:p>
    <w:p w14:paraId="37FCE0F4">
      <w:pPr>
        <w:pStyle w:val="76"/>
      </w:pPr>
      <w:r>
        <w:tab/>
      </w:r>
      <w:r>
        <w:t>C、通过识别价值创造模式把握关键价值驱动因素，能够更有效地实现企业价值增值目标</w:t>
      </w:r>
    </w:p>
    <w:p w14:paraId="1B09E30B">
      <w:pPr>
        <w:pStyle w:val="76"/>
      </w:pPr>
      <w:r>
        <w:tab/>
      </w:r>
      <w:r>
        <w:t>D、指标体系设计不当将导致错误的价值导向和管理缺失</w:t>
      </w:r>
    </w:p>
    <w:p w14:paraId="57E0CF25">
      <w:pPr>
        <w:pStyle w:val="76"/>
      </w:pPr>
      <w:r>
        <w:tab/>
      </w:r>
      <w:r>
        <w:t>E、以上都不对</w:t>
      </w:r>
    </w:p>
    <w:p w14:paraId="75372B1F">
      <w:pPr>
        <w:pStyle w:val="75"/>
      </w:pPr>
      <w:r>
        <w:t>96、排序法的优点在于（　　）。</w:t>
      </w:r>
    </w:p>
    <w:p w14:paraId="2D76B016">
      <w:pPr>
        <w:pStyle w:val="77"/>
      </w:pPr>
      <w:r>
        <w:tab/>
      </w:r>
      <w:r>
        <w:t>A、简单</w:t>
      </w:r>
      <w:r>
        <w:tab/>
      </w:r>
      <w:r>
        <w:t>B、为小型企业所采用</w:t>
      </w:r>
    </w:p>
    <w:p w14:paraId="433432EB">
      <w:pPr>
        <w:pStyle w:val="77"/>
      </w:pPr>
      <w:r>
        <w:tab/>
      </w:r>
      <w:r>
        <w:t>C、有具体的评价标准</w:t>
      </w:r>
      <w:r>
        <w:tab/>
      </w:r>
      <w:r>
        <w:t>D、可进行精确评比</w:t>
      </w:r>
    </w:p>
    <w:p w14:paraId="0DC881C8">
      <w:pPr>
        <w:pStyle w:val="77"/>
      </w:pPr>
      <w:r>
        <w:tab/>
      </w:r>
      <w:r>
        <w:t>E、宜于大型企业采用</w:t>
      </w:r>
      <w:r>
        <w:tab/>
      </w:r>
    </w:p>
    <w:p w14:paraId="78BABE7B">
      <w:pPr>
        <w:pStyle w:val="75"/>
      </w:pPr>
      <w:r>
        <w:t>97、培训前评估的作用有（　　）。</w:t>
      </w:r>
    </w:p>
    <w:p w14:paraId="4444D943">
      <w:pPr>
        <w:pStyle w:val="76"/>
      </w:pPr>
      <w:r>
        <w:tab/>
      </w:r>
      <w:r>
        <w:t>A、保证培训需求确认的科学性</w:t>
      </w:r>
    </w:p>
    <w:p w14:paraId="27644ECF">
      <w:pPr>
        <w:pStyle w:val="76"/>
      </w:pPr>
      <w:r>
        <w:tab/>
      </w:r>
      <w:r>
        <w:t>B、保证培训效果测定的科学性</w:t>
      </w:r>
    </w:p>
    <w:p w14:paraId="775C293B">
      <w:pPr>
        <w:pStyle w:val="76"/>
      </w:pPr>
      <w:r>
        <w:tab/>
      </w:r>
      <w:r>
        <w:t>C、保证培训活动按照计划进行</w:t>
      </w:r>
    </w:p>
    <w:p w14:paraId="41646DD9">
      <w:pPr>
        <w:pStyle w:val="76"/>
      </w:pPr>
      <w:r>
        <w:tab/>
      </w:r>
      <w:r>
        <w:t>D、帮助实现培训资源的合理配置</w:t>
      </w:r>
    </w:p>
    <w:p w14:paraId="1EB678F0">
      <w:pPr>
        <w:pStyle w:val="76"/>
      </w:pPr>
      <w:r>
        <w:tab/>
      </w:r>
      <w:r>
        <w:t>E、确保培训计划与实际需求的合理衔接</w:t>
      </w:r>
    </w:p>
    <w:p w14:paraId="7C3B25E9">
      <w:pPr>
        <w:pStyle w:val="75"/>
      </w:pPr>
      <w:r>
        <w:t>98、培训评估的内容包括培训过程的评估和培训结果的评估，具体分为（　　）层次。</w:t>
      </w:r>
    </w:p>
    <w:p w14:paraId="226EF185">
      <w:pPr>
        <w:pStyle w:val="77"/>
      </w:pPr>
      <w:r>
        <w:tab/>
      </w:r>
      <w:r>
        <w:t>A、反应层</w:t>
      </w:r>
      <w:r>
        <w:tab/>
      </w:r>
      <w:r>
        <w:t>B、学习层</w:t>
      </w:r>
    </w:p>
    <w:p w14:paraId="7B63A3D3">
      <w:pPr>
        <w:pStyle w:val="77"/>
      </w:pPr>
      <w:r>
        <w:tab/>
      </w:r>
      <w:r>
        <w:t>C、行为层</w:t>
      </w:r>
      <w:r>
        <w:tab/>
      </w:r>
      <w:r>
        <w:t>D、绩效层</w:t>
      </w:r>
    </w:p>
    <w:p w14:paraId="6001A58F">
      <w:pPr>
        <w:pStyle w:val="77"/>
      </w:pPr>
      <w:r>
        <w:tab/>
      </w:r>
      <w:r>
        <w:t>E、以上都不对</w:t>
      </w:r>
    </w:p>
    <w:p w14:paraId="70795092">
      <w:pPr>
        <w:pStyle w:val="75"/>
      </w:pPr>
      <w:r>
        <w:t>99、培训有效性评估的方法包括（　　）。</w:t>
      </w:r>
    </w:p>
    <w:p w14:paraId="4672E5AB">
      <w:pPr>
        <w:pStyle w:val="77"/>
      </w:pPr>
      <w:r>
        <w:tab/>
      </w:r>
      <w:r>
        <w:t>A、观察法</w:t>
      </w:r>
      <w:r>
        <w:tab/>
      </w:r>
      <w:r>
        <w:t>B、测试法</w:t>
      </w:r>
    </w:p>
    <w:p w14:paraId="2439B8C4">
      <w:pPr>
        <w:pStyle w:val="77"/>
      </w:pPr>
      <w:r>
        <w:tab/>
      </w:r>
      <w:r>
        <w:t>C、情境模拟测试法</w:t>
      </w:r>
      <w:r>
        <w:tab/>
      </w:r>
      <w:r>
        <w:t>D、时间序列法</w:t>
      </w:r>
    </w:p>
    <w:p w14:paraId="60519C18">
      <w:pPr>
        <w:pStyle w:val="77"/>
      </w:pPr>
      <w:r>
        <w:tab/>
      </w:r>
      <w:r>
        <w:t>E、竞争五要素分析法</w:t>
      </w:r>
      <w:r>
        <w:tab/>
      </w:r>
    </w:p>
    <w:p w14:paraId="0B2DE810">
      <w:pPr>
        <w:pStyle w:val="75"/>
      </w:pPr>
      <w:r>
        <w:t>100、培训评估有效性的技术包括（　　）。</w:t>
      </w:r>
    </w:p>
    <w:p w14:paraId="5883DD1B">
      <w:pPr>
        <w:pStyle w:val="77"/>
      </w:pPr>
      <w:r>
        <w:tab/>
      </w:r>
      <w:r>
        <w:t>A、泰勒模式</w:t>
      </w:r>
      <w:r>
        <w:tab/>
      </w:r>
      <w:r>
        <w:t>B、情境模拟测试</w:t>
      </w:r>
    </w:p>
    <w:p w14:paraId="30511788">
      <w:pPr>
        <w:pStyle w:val="77"/>
      </w:pPr>
      <w:r>
        <w:tab/>
      </w:r>
      <w:r>
        <w:t>C、层次评估法</w:t>
      </w:r>
      <w:r>
        <w:tab/>
      </w:r>
      <w:r>
        <w:t>D、绩效考核法</w:t>
      </w:r>
    </w:p>
    <w:p w14:paraId="5C83AEE2">
      <w:pPr>
        <w:pStyle w:val="77"/>
      </w:pPr>
      <w:r>
        <w:tab/>
      </w:r>
      <w:r>
        <w:t>E、目标导向模型法</w:t>
      </w:r>
      <w:r>
        <w:tab/>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nsolas">
    <w:panose1 w:val="020B0609020204030204"/>
    <w:charset w:val="00"/>
    <w:family w:val="modern"/>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2E0FB0">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7"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LXm8AX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B1606CF"/>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qFormat="1" w:uiPriority="9" w:semiHidden="0" w:name="heading 8"/>
    <w:lsdException w:qFormat="1"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qFormat/>
    <w:uiPriority w:val="9"/>
    <w:pPr>
      <w:keepNext/>
      <w:keepLines/>
      <w:spacing w:before="200"/>
      <w:outlineLvl w:val="7"/>
    </w:pPr>
    <w:rPr>
      <w:rFonts w:ascii="Calibri" w:hAnsi="Calibri"/>
      <w:color w:val="4F81BD"/>
      <w:sz w:val="24"/>
    </w:rPr>
  </w:style>
  <w:style w:type="paragraph" w:styleId="11">
    <w:name w:val="heading 9"/>
    <w:basedOn w:val="1"/>
    <w:next w:val="3"/>
    <w:unhideWhenUsed/>
    <w:qFormat/>
    <w:uiPriority w:val="9"/>
    <w:pPr>
      <w:keepNext/>
      <w:keepLines/>
      <w:spacing w:before="200"/>
      <w:outlineLvl w:val="8"/>
    </w:pPr>
    <w:rPr>
      <w:rFonts w:ascii="Calibri" w:hAnsi="Calibri"/>
      <w:color w:val="4F81BD"/>
      <w:sz w:val="24"/>
    </w:rPr>
  </w:style>
  <w:style w:type="character" w:default="1" w:styleId="24">
    <w:name w:val="Default Paragraph Font"/>
    <w:semiHidden/>
    <w:unhideWhenUsed/>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qFormat/>
    <w:uiPriority w:val="0"/>
    <w:rPr>
      <w:rFonts w:ascii="Times New Roman" w:hAnsi="Times New Roman"/>
      <w:sz w:val="18"/>
      <w:szCs w:val="18"/>
    </w:rPr>
  </w:style>
  <w:style w:type="paragraph" w:styleId="16">
    <w:name w:val="footer"/>
    <w:basedOn w:val="1"/>
    <w:link w:val="37"/>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uiPriority w:val="0"/>
  </w:style>
  <w:style w:type="character" w:styleId="26">
    <w:name w:val="Hyperlink"/>
    <w:qFormat/>
    <w:uiPriority w:val="0"/>
    <w:rPr>
      <w:color w:val="4F81BD"/>
    </w:rPr>
  </w:style>
  <w:style w:type="character" w:styleId="27">
    <w:name w:val="footnote reference"/>
    <w:uiPriority w:val="0"/>
    <w:rPr>
      <w:vertAlign w:val="superscript"/>
    </w:rPr>
  </w:style>
  <w:style w:type="character" w:customStyle="1" w:styleId="28">
    <w:name w:val="正文文本 字符"/>
    <w:link w:val="3"/>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qFormat/>
    <w:uiPriority w:val="0"/>
  </w:style>
  <w:style w:type="paragraph" w:customStyle="1" w:styleId="32">
    <w:name w:val="Table Caption"/>
    <w:basedOn w:val="12"/>
    <w:uiPriority w:val="0"/>
    <w:pPr>
      <w:keepNext/>
    </w:pPr>
  </w:style>
  <w:style w:type="character" w:customStyle="1" w:styleId="33">
    <w:name w:val="Verbatim Char"/>
    <w:link w:val="34"/>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uiPriority w:val="0"/>
    <w:rPr>
      <w:sz w:val="18"/>
      <w:szCs w:val="18"/>
    </w:rPr>
  </w:style>
  <w:style w:type="character" w:customStyle="1" w:styleId="37">
    <w:name w:val="页脚 字符"/>
    <w:link w:val="16"/>
    <w:uiPriority w:val="99"/>
    <w:rPr>
      <w:sz w:val="18"/>
      <w:szCs w:val="18"/>
    </w:rPr>
  </w:style>
  <w:style w:type="character" w:customStyle="1" w:styleId="38">
    <w:name w:val="批注框文本 字符"/>
    <w:link w:val="15"/>
    <w:qFormat/>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uiPriority w:val="0"/>
    <w:rPr>
      <w:b/>
      <w:color w:val="007020"/>
    </w:rPr>
  </w:style>
  <w:style w:type="character" w:customStyle="1" w:styleId="131">
    <w:name w:val="DataTypeTok"/>
    <w:basedOn w:val="33"/>
    <w:uiPriority w:val="0"/>
    <w:rPr>
      <w:color w:val="902000"/>
    </w:rPr>
  </w:style>
  <w:style w:type="character" w:customStyle="1" w:styleId="132">
    <w:name w:val="DecValTok"/>
    <w:basedOn w:val="33"/>
    <w:uiPriority w:val="0"/>
    <w:rPr>
      <w:color w:val="40A070"/>
    </w:rPr>
  </w:style>
  <w:style w:type="character" w:customStyle="1" w:styleId="133">
    <w:name w:val="BaseNTok"/>
    <w:basedOn w:val="33"/>
    <w:uiPriority w:val="0"/>
    <w:rPr>
      <w:color w:val="40A070"/>
    </w:rPr>
  </w:style>
  <w:style w:type="character" w:customStyle="1" w:styleId="134">
    <w:name w:val="FloatTok"/>
    <w:basedOn w:val="33"/>
    <w:uiPriority w:val="0"/>
    <w:rPr>
      <w:color w:val="40A070"/>
    </w:rPr>
  </w:style>
  <w:style w:type="character" w:customStyle="1" w:styleId="135">
    <w:name w:val="ConstantTok"/>
    <w:basedOn w:val="33"/>
    <w:uiPriority w:val="0"/>
    <w:rPr>
      <w:color w:val="880000"/>
    </w:rPr>
  </w:style>
  <w:style w:type="character" w:customStyle="1" w:styleId="136">
    <w:name w:val="CharTok"/>
    <w:basedOn w:val="33"/>
    <w:uiPriority w:val="0"/>
    <w:rPr>
      <w:color w:val="4070A0"/>
    </w:rPr>
  </w:style>
  <w:style w:type="character" w:customStyle="1" w:styleId="137">
    <w:name w:val="SpecialCharTok"/>
    <w:basedOn w:val="33"/>
    <w:uiPriority w:val="0"/>
    <w:rPr>
      <w:color w:val="4070A0"/>
    </w:rPr>
  </w:style>
  <w:style w:type="character" w:customStyle="1" w:styleId="138">
    <w:name w:val="StringTok"/>
    <w:basedOn w:val="33"/>
    <w:uiPriority w:val="0"/>
    <w:rPr>
      <w:color w:val="4070A0"/>
    </w:rPr>
  </w:style>
  <w:style w:type="character" w:customStyle="1" w:styleId="139">
    <w:name w:val="VerbatimStringTok"/>
    <w:basedOn w:val="33"/>
    <w:uiPriority w:val="0"/>
    <w:rPr>
      <w:color w:val="4070A0"/>
    </w:rPr>
  </w:style>
  <w:style w:type="character" w:customStyle="1" w:styleId="140">
    <w:name w:val="SpecialStringTok"/>
    <w:basedOn w:val="33"/>
    <w:uiPriority w:val="0"/>
    <w:rPr>
      <w:color w:val="BB6688"/>
    </w:rPr>
  </w:style>
  <w:style w:type="character" w:customStyle="1" w:styleId="141">
    <w:name w:val="ImportTok"/>
    <w:basedOn w:val="33"/>
    <w:uiPriority w:val="0"/>
    <w:rPr>
      <w:b/>
      <w:color w:val="008000"/>
    </w:rPr>
  </w:style>
  <w:style w:type="character" w:customStyle="1" w:styleId="142">
    <w:name w:val="CommentTok"/>
    <w:basedOn w:val="33"/>
    <w:uiPriority w:val="0"/>
    <w:rPr>
      <w:i/>
      <w:color w:val="60A0B0"/>
    </w:rPr>
  </w:style>
  <w:style w:type="character" w:customStyle="1" w:styleId="143">
    <w:name w:val="DocumentationTok"/>
    <w:basedOn w:val="33"/>
    <w:uiPriority w:val="0"/>
    <w:rPr>
      <w:i/>
      <w:color w:val="BA2121"/>
    </w:rPr>
  </w:style>
  <w:style w:type="character" w:customStyle="1" w:styleId="144">
    <w:name w:val="AnnotationTok"/>
    <w:basedOn w:val="33"/>
    <w:uiPriority w:val="0"/>
    <w:rPr>
      <w:b/>
      <w:i/>
      <w:color w:val="60A0B0"/>
    </w:rPr>
  </w:style>
  <w:style w:type="character" w:customStyle="1" w:styleId="145">
    <w:name w:val="CommentVarTok"/>
    <w:basedOn w:val="33"/>
    <w:uiPriority w:val="0"/>
    <w:rPr>
      <w:b/>
      <w:i/>
      <w:color w:val="60A0B0"/>
    </w:rPr>
  </w:style>
  <w:style w:type="character" w:customStyle="1" w:styleId="146">
    <w:name w:val="OtherTok"/>
    <w:basedOn w:val="33"/>
    <w:uiPriority w:val="0"/>
    <w:rPr>
      <w:color w:val="007020"/>
    </w:rPr>
  </w:style>
  <w:style w:type="character" w:customStyle="1" w:styleId="147">
    <w:name w:val="FunctionTok"/>
    <w:basedOn w:val="33"/>
    <w:uiPriority w:val="0"/>
    <w:rPr>
      <w:color w:val="06287E"/>
    </w:rPr>
  </w:style>
  <w:style w:type="character" w:customStyle="1" w:styleId="148">
    <w:name w:val="VariableTok"/>
    <w:basedOn w:val="33"/>
    <w:qFormat/>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qFormat/>
    <w:uiPriority w:val="0"/>
    <w:rPr>
      <w:color w:val="666666"/>
    </w:rPr>
  </w:style>
  <w:style w:type="character" w:customStyle="1" w:styleId="151">
    <w:name w:val="BuiltInTok"/>
    <w:basedOn w:val="33"/>
    <w:qFormat/>
    <w:uiPriority w:val="0"/>
    <w:rPr>
      <w:color w:val="008000"/>
    </w:rPr>
  </w:style>
  <w:style w:type="character" w:customStyle="1" w:styleId="152">
    <w:name w:val="ExtensionTok"/>
    <w:basedOn w:val="33"/>
    <w:qFormat/>
    <w:uiPriority w:val="0"/>
  </w:style>
  <w:style w:type="character" w:customStyle="1" w:styleId="153">
    <w:name w:val="PreprocessorTok"/>
    <w:basedOn w:val="33"/>
    <w:qFormat/>
    <w:uiPriority w:val="0"/>
    <w:rPr>
      <w:color w:val="BC7A00"/>
    </w:rPr>
  </w:style>
  <w:style w:type="character" w:customStyle="1" w:styleId="154">
    <w:name w:val="AttributeTok"/>
    <w:basedOn w:val="33"/>
    <w:qFormat/>
    <w:uiPriority w:val="0"/>
    <w:rPr>
      <w:color w:val="7D9029"/>
    </w:rPr>
  </w:style>
  <w:style w:type="character" w:customStyle="1" w:styleId="155">
    <w:name w:val="RegionMarkerTok"/>
    <w:basedOn w:val="33"/>
    <w:qFormat/>
    <w:uiPriority w:val="0"/>
  </w:style>
  <w:style w:type="character" w:customStyle="1" w:styleId="156">
    <w:name w:val="InformationTok"/>
    <w:basedOn w:val="33"/>
    <w:qFormat/>
    <w:uiPriority w:val="0"/>
    <w:rPr>
      <w:b/>
      <w:i/>
      <w:color w:val="60A0B0"/>
    </w:rPr>
  </w:style>
  <w:style w:type="character" w:customStyle="1" w:styleId="157">
    <w:name w:val="WarningTok"/>
    <w:basedOn w:val="33"/>
    <w:qFormat/>
    <w:uiPriority w:val="0"/>
    <w:rPr>
      <w:b/>
      <w:i/>
      <w:color w:val="60A0B0"/>
    </w:rPr>
  </w:style>
  <w:style w:type="character" w:customStyle="1" w:styleId="158">
    <w:name w:val="AlertTok"/>
    <w:basedOn w:val="33"/>
    <w:qFormat/>
    <w:uiPriority w:val="0"/>
    <w:rPr>
      <w:b/>
      <w:color w:val="FF0000"/>
    </w:rPr>
  </w:style>
  <w:style w:type="character" w:customStyle="1" w:styleId="159">
    <w:name w:val="ErrorTok"/>
    <w:basedOn w:val="33"/>
    <w:qFormat/>
    <w:uiPriority w:val="0"/>
    <w:rPr>
      <w:b/>
      <w:color w:val="FF0000"/>
    </w:rPr>
  </w:style>
  <w:style w:type="character" w:customStyle="1" w:styleId="160">
    <w:name w:val="NormalTok"/>
    <w:basedOn w:val="33"/>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10</Pages>
  <Words>7864</Words>
  <Characters>8170</Characters>
  <Lines>1</Lines>
  <Paragraphs>1</Paragraphs>
  <TotalTime>2</TotalTime>
  <ScaleCrop>false</ScaleCrop>
  <LinksUpToDate>false</LinksUpToDate>
  <CharactersWithSpaces>8853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2025-03-31T11:01:00Z</dcterms:created>
  <dc:creator>加载中...</dc:creator>
  <cp:lastModifiedBy>加载中...</cp:lastModifiedBy>
  <dcterms:modified xsi:type="dcterms:W3CDTF">2025-03-31T11:02:00Z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7CA23F1A1E6A41ECB540416ED8134CDB_13</vt:lpwstr>
  </property>
</Properties>
</file>