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公路养护工三级理论知识试卷</w:t>
      </w:r>
    </w:p>
    <w:p>
      <w:pPr>
        <w:pStyle w:val="72"/>
      </w:pPr>
      <w:r>
        <w:t>试卷编码：629020431-2025030001</w:t>
      </w:r>
    </w:p>
    <w:p>
      <w:pPr>
        <w:pStyle w:val="31"/>
      </w:pPr>
      <w:r>
        <w:t>职    业：公路养护工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7</w:t>
      </w:r>
      <w:r>
        <w:t>0分。）</w:t>
      </w:r>
    </w:p>
    <w:p>
      <w:pPr>
        <w:pStyle w:val="67"/>
      </w:pPr>
      <w:r>
        <w:t>1、（　　）、诚实守信、办事公道、服务群众、奉献社会是从业人员职业道德规范的主要内容。</w:t>
      </w:r>
    </w:p>
    <w:p>
      <w:pPr>
        <w:pStyle w:val="70"/>
      </w:pPr>
      <w:r>
        <w:tab/>
      </w:r>
      <w:r>
        <w:t>A、爱岗敬业</w:t>
      </w:r>
      <w:r>
        <w:tab/>
      </w:r>
      <w:r>
        <w:t>B、遵纪守法</w:t>
      </w:r>
      <w:r>
        <w:tab/>
      </w:r>
      <w:r>
        <w:t>C、热爱劳动</w:t>
      </w:r>
      <w:r>
        <w:tab/>
      </w:r>
      <w:r>
        <w:t>D、尊敬师长</w:t>
      </w:r>
    </w:p>
    <w:p>
      <w:pPr>
        <w:pStyle w:val="67"/>
      </w:pPr>
      <w:r>
        <w:t>2、下面几种说法，符合敬业精神要求的是（　　）。</w:t>
      </w:r>
    </w:p>
    <w:p>
      <w:pPr>
        <w:pStyle w:val="68"/>
      </w:pPr>
      <w:r>
        <w:tab/>
      </w:r>
      <w:r>
        <w:t>A、不爱岗就会下岗，不敬业就会失业</w:t>
      </w:r>
    </w:p>
    <w:p>
      <w:pPr>
        <w:pStyle w:val="68"/>
      </w:pPr>
      <w:r>
        <w:tab/>
      </w:r>
      <w:r>
        <w:t>B、当一天和尚撞一天钟</w:t>
      </w:r>
    </w:p>
    <w:p>
      <w:pPr>
        <w:pStyle w:val="68"/>
      </w:pPr>
      <w:r>
        <w:tab/>
      </w:r>
      <w:r>
        <w:t>C、给钱就要好好干，否则对不起良心</w:t>
      </w:r>
    </w:p>
    <w:p>
      <w:pPr>
        <w:pStyle w:val="68"/>
      </w:pPr>
      <w:r>
        <w:tab/>
      </w:r>
      <w:r>
        <w:t>D、领导要求做什么就去做什么</w:t>
      </w:r>
    </w:p>
    <w:p>
      <w:pPr>
        <w:pStyle w:val="67"/>
      </w:pPr>
      <w:r>
        <w:t>3、路基土分为巨粒土、粗粒土、细粒土和特殊土四类，细分为（　　）种。</w:t>
      </w:r>
    </w:p>
    <w:p>
      <w:pPr>
        <w:pStyle w:val="70"/>
      </w:pPr>
      <w:r>
        <w:tab/>
      </w:r>
      <w:r>
        <w:t>A、九</w:t>
      </w:r>
      <w:r>
        <w:tab/>
      </w:r>
      <w:r>
        <w:t>B、十</w:t>
      </w:r>
      <w:r>
        <w:tab/>
      </w:r>
      <w:r>
        <w:t>C、十一</w:t>
      </w:r>
      <w:r>
        <w:tab/>
      </w:r>
      <w:r>
        <w:t>D、十二</w:t>
      </w:r>
    </w:p>
    <w:p>
      <w:pPr>
        <w:pStyle w:val="67"/>
      </w:pPr>
      <w:r>
        <w:t>4、巨粒土有很高的（　　）和稳定性，用以填筑路基是良好的材料。</w:t>
      </w:r>
    </w:p>
    <w:p>
      <w:pPr>
        <w:pStyle w:val="70"/>
      </w:pPr>
      <w:r>
        <w:tab/>
      </w:r>
      <w:r>
        <w:t>A、硬度</w:t>
      </w:r>
      <w:r>
        <w:tab/>
      </w:r>
      <w:r>
        <w:t>B、强度</w:t>
      </w:r>
      <w:r>
        <w:tab/>
      </w:r>
      <w:r>
        <w:t>C、刚度</w:t>
      </w:r>
      <w:r>
        <w:tab/>
      </w:r>
      <w:r>
        <w:t>D、饱和度</w:t>
      </w:r>
    </w:p>
    <w:p>
      <w:pPr>
        <w:pStyle w:val="67"/>
      </w:pPr>
      <w:r>
        <w:t>5、影响路基稳定性的因素有自然因素和（　　）因素。</w:t>
      </w:r>
    </w:p>
    <w:p>
      <w:pPr>
        <w:pStyle w:val="70"/>
      </w:pPr>
      <w:r>
        <w:tab/>
      </w:r>
      <w:r>
        <w:t>A、人工</w:t>
      </w:r>
      <w:r>
        <w:tab/>
      </w:r>
      <w:r>
        <w:t>B、人造</w:t>
      </w:r>
      <w:r>
        <w:tab/>
      </w:r>
      <w:r>
        <w:t>C、人为</w:t>
      </w:r>
      <w:r>
        <w:tab/>
      </w:r>
      <w:r>
        <w:t>D、超自然</w:t>
      </w:r>
    </w:p>
    <w:p>
      <w:pPr>
        <w:pStyle w:val="67"/>
      </w:pPr>
      <w:r>
        <w:t>6、路基排水应正确进行排水设计，以下哪项不符合？（　　）</w:t>
      </w:r>
    </w:p>
    <w:p>
      <w:pPr>
        <w:pStyle w:val="69"/>
      </w:pPr>
      <w:r>
        <w:tab/>
      </w:r>
      <w:r>
        <w:t>A、地面排水</w:t>
      </w:r>
      <w:r>
        <w:tab/>
      </w:r>
      <w:r>
        <w:t>B、地下排水</w:t>
      </w:r>
    </w:p>
    <w:p>
      <w:pPr>
        <w:pStyle w:val="69"/>
      </w:pPr>
      <w:r>
        <w:tab/>
      </w:r>
      <w:r>
        <w:t>C、地基的特殊排水</w:t>
      </w:r>
      <w:r>
        <w:tab/>
      </w:r>
      <w:r>
        <w:t>D、涵洞排水</w:t>
      </w:r>
    </w:p>
    <w:p>
      <w:pPr>
        <w:pStyle w:val="67"/>
      </w:pPr>
      <w:r>
        <w:t>7、垫层可以改善土基的（　　）和温度状况，具有防止毛细水上升，增加防冻厚度的作用。</w:t>
      </w:r>
    </w:p>
    <w:p>
      <w:pPr>
        <w:pStyle w:val="70"/>
      </w:pPr>
      <w:r>
        <w:tab/>
      </w:r>
      <w:r>
        <w:t>A、强度</w:t>
      </w:r>
      <w:r>
        <w:tab/>
      </w:r>
      <w:r>
        <w:t>B、湿度</w:t>
      </w:r>
      <w:r>
        <w:tab/>
      </w:r>
      <w:r>
        <w:t>C、厚度</w:t>
      </w:r>
      <w:r>
        <w:tab/>
      </w:r>
      <w:r>
        <w:t>D、刚度</w:t>
      </w:r>
    </w:p>
    <w:p>
      <w:pPr>
        <w:pStyle w:val="67"/>
      </w:pPr>
      <w:r>
        <w:t>8、基层按刚度差异分类不包括（　　）。</w:t>
      </w:r>
    </w:p>
    <w:p>
      <w:pPr>
        <w:pStyle w:val="70"/>
      </w:pPr>
      <w:r>
        <w:tab/>
      </w:r>
      <w:r>
        <w:t>A、半刚性基层</w:t>
      </w:r>
      <w:r>
        <w:tab/>
      </w:r>
      <w:r>
        <w:t>B、柔性基层</w:t>
      </w:r>
      <w:r>
        <w:tab/>
      </w:r>
      <w:r>
        <w:t>C、软性基层</w:t>
      </w:r>
      <w:r>
        <w:tab/>
      </w:r>
      <w:r>
        <w:t>D、刚性基层</w:t>
      </w:r>
    </w:p>
    <w:p>
      <w:pPr>
        <w:pStyle w:val="67"/>
      </w:pPr>
      <w:r>
        <w:t>9、不属于刚性基层的是（　　）。</w:t>
      </w:r>
    </w:p>
    <w:p>
      <w:pPr>
        <w:pStyle w:val="69"/>
      </w:pPr>
      <w:r>
        <w:tab/>
      </w:r>
      <w:r>
        <w:t>A、贫性混凝土基层</w:t>
      </w:r>
      <w:r>
        <w:tab/>
      </w:r>
      <w:r>
        <w:t>B、水泥稳定碎石基层</w:t>
      </w:r>
    </w:p>
    <w:p>
      <w:pPr>
        <w:pStyle w:val="69"/>
      </w:pPr>
      <w:r>
        <w:tab/>
      </w:r>
      <w:r>
        <w:t>C、水泥混凝土基层</w:t>
      </w:r>
      <w:r>
        <w:tab/>
      </w:r>
      <w:r>
        <w:t>D、碾压混凝土基层</w:t>
      </w:r>
    </w:p>
    <w:p>
      <w:pPr>
        <w:pStyle w:val="67"/>
      </w:pPr>
      <w:r>
        <w:t>10、半刚性基层材料无侧限抗压强度应以（　　）龄期的强度为评定依据。</w:t>
      </w:r>
    </w:p>
    <w:p>
      <w:pPr>
        <w:pStyle w:val="70"/>
      </w:pPr>
      <w:r>
        <w:tab/>
      </w:r>
      <w:r>
        <w:t>A、3d</w:t>
      </w:r>
      <w:r>
        <w:tab/>
      </w:r>
      <w:r>
        <w:t>B、7d</w:t>
      </w:r>
      <w:r>
        <w:tab/>
      </w:r>
      <w:r>
        <w:t>C、14d</w:t>
      </w:r>
      <w:r>
        <w:tab/>
      </w:r>
      <w:r>
        <w:t>D、28d</w:t>
      </w:r>
    </w:p>
    <w:p>
      <w:pPr>
        <w:pStyle w:val="67"/>
      </w:pPr>
      <w:r>
        <w:t>11、半刚性基层比柔性基层的稳定性（　　），抗冻性（　　）。</w:t>
      </w:r>
    </w:p>
    <w:p>
      <w:pPr>
        <w:pStyle w:val="70"/>
      </w:pPr>
      <w:r>
        <w:tab/>
      </w:r>
      <w:r>
        <w:t>A、好、弱</w:t>
      </w:r>
      <w:r>
        <w:tab/>
      </w:r>
      <w:r>
        <w:t>B、好、强</w:t>
      </w:r>
      <w:r>
        <w:tab/>
      </w:r>
      <w:r>
        <w:t>C、差、弱</w:t>
      </w:r>
      <w:r>
        <w:tab/>
      </w:r>
      <w:r>
        <w:t>D、差、强</w:t>
      </w:r>
    </w:p>
    <w:p>
      <w:pPr>
        <w:pStyle w:val="67"/>
      </w:pPr>
      <w:r>
        <w:t>12、沥青贯入式路面不适用于作（　　）公路的沥青面层。</w:t>
      </w:r>
    </w:p>
    <w:p>
      <w:pPr>
        <w:pStyle w:val="70"/>
      </w:pPr>
      <w:r>
        <w:tab/>
      </w:r>
      <w:r>
        <w:t>A、一级</w:t>
      </w:r>
      <w:r>
        <w:tab/>
      </w:r>
      <w:r>
        <w:t>B、二级</w:t>
      </w:r>
      <w:r>
        <w:tab/>
      </w:r>
      <w:r>
        <w:t>C、三级</w:t>
      </w:r>
      <w:r>
        <w:tab/>
      </w:r>
      <w:r>
        <w:t>D、四级</w:t>
      </w:r>
    </w:p>
    <w:p>
      <w:pPr>
        <w:pStyle w:val="67"/>
      </w:pPr>
      <w:r>
        <w:t>13、沥青面层用粗集料按粒径大小分为（　　）种规格。</w:t>
      </w:r>
    </w:p>
    <w:p>
      <w:pPr>
        <w:pStyle w:val="70"/>
      </w:pPr>
      <w:r>
        <w:tab/>
      </w:r>
      <w:r>
        <w:t>A、8</w:t>
      </w:r>
      <w:r>
        <w:tab/>
      </w:r>
      <w:r>
        <w:t>B、12</w:t>
      </w:r>
      <w:r>
        <w:tab/>
      </w:r>
      <w:r>
        <w:t>C、14</w:t>
      </w:r>
      <w:r>
        <w:tab/>
      </w:r>
      <w:r>
        <w:t>D、15</w:t>
      </w:r>
    </w:p>
    <w:p>
      <w:pPr>
        <w:pStyle w:val="67"/>
      </w:pPr>
      <w:r>
        <w:t>14、为提高沥青混合料的黏聚力，可掺入部分消石灰或水泥作为填料，其用量一般为矿料总量的（　　）。</w:t>
      </w:r>
    </w:p>
    <w:p>
      <w:pPr>
        <w:pStyle w:val="70"/>
      </w:pPr>
      <w:r>
        <w:tab/>
      </w:r>
      <w:r>
        <w:t>A、1%～3%</w:t>
      </w:r>
      <w:r>
        <w:tab/>
      </w:r>
      <w:r>
        <w:t>B、1%～5%</w:t>
      </w:r>
      <w:r>
        <w:tab/>
      </w:r>
      <w:r>
        <w:t>C、2%～4%</w:t>
      </w:r>
      <w:r>
        <w:tab/>
      </w:r>
      <w:r>
        <w:t>D、2%～5%</w:t>
      </w:r>
    </w:p>
    <w:p>
      <w:pPr>
        <w:pStyle w:val="67"/>
      </w:pPr>
      <w:r>
        <w:t>15、路基和基层稳定的水泥混凝土路面的服役寿命不少于（　　）年。</w:t>
      </w:r>
    </w:p>
    <w:p>
      <w:pPr>
        <w:pStyle w:val="70"/>
      </w:pPr>
      <w:r>
        <w:tab/>
      </w:r>
      <w:r>
        <w:t>A、5</w:t>
      </w:r>
      <w:r>
        <w:tab/>
      </w:r>
      <w:r>
        <w:t>B、10</w:t>
      </w:r>
      <w:r>
        <w:tab/>
      </w:r>
      <w:r>
        <w:t>C、15</w:t>
      </w:r>
      <w:r>
        <w:tab/>
      </w:r>
      <w:r>
        <w:t>D、20</w:t>
      </w:r>
    </w:p>
    <w:p>
      <w:pPr>
        <w:pStyle w:val="67"/>
      </w:pPr>
      <w:r>
        <w:t>16、碱集料反应就是混凝土中碱性物质与（　　）中的碱活性成分发生反应，体积膨胀，造成混凝土自内部产生开裂。</w:t>
      </w:r>
    </w:p>
    <w:p>
      <w:pPr>
        <w:pStyle w:val="70"/>
      </w:pPr>
      <w:r>
        <w:tab/>
      </w:r>
      <w:r>
        <w:t>A、水泥</w:t>
      </w:r>
      <w:r>
        <w:tab/>
      </w:r>
      <w:r>
        <w:t>B、外加剂</w:t>
      </w:r>
      <w:r>
        <w:tab/>
      </w:r>
      <w:r>
        <w:t>C、骨料</w:t>
      </w:r>
      <w:r>
        <w:tab/>
      </w:r>
      <w:r>
        <w:t>D、石灰</w:t>
      </w:r>
    </w:p>
    <w:p>
      <w:pPr>
        <w:pStyle w:val="67"/>
      </w:pPr>
      <w:r>
        <w:t>17、设计洪水位、计算通航水位和桥下线路路面至桥跨结构最下缘之间的距离是（　　）。</w:t>
      </w:r>
    </w:p>
    <w:p>
      <w:pPr>
        <w:pStyle w:val="69"/>
      </w:pPr>
      <w:r>
        <w:tab/>
      </w:r>
      <w:r>
        <w:t>A、桥梁高度</w:t>
      </w:r>
      <w:r>
        <w:tab/>
      </w:r>
      <w:r>
        <w:t>B、桥梁建筑高度</w:t>
      </w:r>
    </w:p>
    <w:p>
      <w:pPr>
        <w:pStyle w:val="69"/>
      </w:pPr>
      <w:r>
        <w:tab/>
      </w:r>
      <w:r>
        <w:t>C、桥下净空高度</w:t>
      </w:r>
      <w:r>
        <w:tab/>
      </w:r>
      <w:r>
        <w:t>D、净矢高</w:t>
      </w:r>
    </w:p>
    <w:p>
      <w:pPr>
        <w:pStyle w:val="67"/>
      </w:pPr>
      <w:r>
        <w:t>18、桥梁按用途划分可分为（　　）。</w:t>
      </w:r>
    </w:p>
    <w:p>
      <w:pPr>
        <w:pStyle w:val="68"/>
      </w:pPr>
      <w:r>
        <w:tab/>
      </w:r>
      <w:r>
        <w:t>A、梁桥、拱桥、刚构桥、缆索承重桥以及组合体系桥</w:t>
      </w:r>
    </w:p>
    <w:p>
      <w:pPr>
        <w:pStyle w:val="68"/>
      </w:pPr>
      <w:r>
        <w:tab/>
      </w:r>
      <w:r>
        <w:t>B、简支梁桥、悬臂梁桥、连续梁桥和连续刚构桥</w:t>
      </w:r>
    </w:p>
    <w:p>
      <w:pPr>
        <w:pStyle w:val="68"/>
      </w:pPr>
      <w:r>
        <w:tab/>
      </w:r>
      <w:r>
        <w:t>C、木桥、钢桥、圬工桥、钢筋混凝土桥和预应力混凝土桥</w:t>
      </w:r>
    </w:p>
    <w:p>
      <w:pPr>
        <w:pStyle w:val="68"/>
      </w:pPr>
      <w:r>
        <w:tab/>
      </w:r>
      <w:r>
        <w:t>D、公路桥、铁路桥、人行桥和农用桥</w:t>
      </w:r>
    </w:p>
    <w:p>
      <w:pPr>
        <w:pStyle w:val="67"/>
      </w:pPr>
      <w:r>
        <w:t>19、在公路桥梁中，根据多孔跨径总长，下列属于中桥的是（　　）。</w:t>
      </w:r>
    </w:p>
    <w:p>
      <w:pPr>
        <w:pStyle w:val="69"/>
      </w:pPr>
      <w:r>
        <w:tab/>
      </w:r>
      <w:r>
        <w:t>A、100m≤L＜1000m</w:t>
      </w:r>
      <w:r>
        <w:tab/>
      </w:r>
      <w:r>
        <w:t>B、30m≤L≤100m</w:t>
      </w:r>
    </w:p>
    <w:p>
      <w:pPr>
        <w:pStyle w:val="69"/>
      </w:pPr>
      <w:r>
        <w:tab/>
      </w:r>
      <w:r>
        <w:t>C、30m＜L＜100m</w:t>
      </w:r>
      <w:r>
        <w:tab/>
      </w:r>
      <w:r>
        <w:t>D、8m≤L≤30m</w:t>
      </w:r>
    </w:p>
    <w:p>
      <w:pPr>
        <w:pStyle w:val="67"/>
      </w:pPr>
      <w:r>
        <w:t>20、下列荷载中，不属于桥梁可变作用的是（　　）。</w:t>
      </w:r>
    </w:p>
    <w:p>
      <w:pPr>
        <w:pStyle w:val="70"/>
      </w:pPr>
      <w:r>
        <w:tab/>
      </w:r>
      <w:r>
        <w:t>A、风荷载</w:t>
      </w:r>
      <w:r>
        <w:tab/>
      </w:r>
      <w:r>
        <w:t>B、汽车制动力</w:t>
      </w:r>
      <w:r>
        <w:tab/>
      </w:r>
      <w:r>
        <w:t>C、流水压力</w:t>
      </w:r>
      <w:r>
        <w:tab/>
      </w:r>
      <w:r>
        <w:t>D、土侧压力</w:t>
      </w:r>
    </w:p>
    <w:p>
      <w:pPr>
        <w:pStyle w:val="67"/>
      </w:pPr>
      <w:r>
        <w:t>21、石拱桥拱圈加固的钢板箍与螺栓锚固法，锚固点应设在拱圈厚度（　　）处。</w:t>
      </w:r>
    </w:p>
    <w:p>
      <w:pPr>
        <w:pStyle w:val="68"/>
      </w:pPr>
      <w:r>
        <w:tab/>
      </w:r>
      <w:r>
        <w:t>A、0.5</w:t>
      </w:r>
    </w:p>
    <w:p>
      <w:pPr>
        <w:pStyle w:val="68"/>
      </w:pPr>
      <w:r>
        <w:tab/>
      </w:r>
      <w:r>
        <w:t>B、0.33333333333333</w:t>
      </w:r>
    </w:p>
    <w:p>
      <w:pPr>
        <w:pStyle w:val="68"/>
      </w:pPr>
      <w:r>
        <w:tab/>
      </w:r>
      <w:r>
        <w:t>C、0.25</w:t>
      </w:r>
    </w:p>
    <w:p>
      <w:pPr>
        <w:pStyle w:val="68"/>
      </w:pPr>
      <w:r>
        <w:tab/>
      </w:r>
      <w:r>
        <w:t>D、0.2</w:t>
      </w:r>
    </w:p>
    <w:p>
      <w:pPr>
        <w:pStyle w:val="67"/>
      </w:pPr>
      <w:r>
        <w:t>22、悬索桥加劲梁试拼顺序为（　　）。</w:t>
      </w:r>
    </w:p>
    <w:p>
      <w:pPr>
        <w:pStyle w:val="69"/>
      </w:pPr>
      <w:r>
        <w:tab/>
      </w:r>
      <w:r>
        <w:t>A、按两端向跨中</w:t>
      </w:r>
      <w:r>
        <w:tab/>
      </w:r>
      <w:r>
        <w:t>B、按跨中向两端</w:t>
      </w:r>
    </w:p>
    <w:p>
      <w:pPr>
        <w:pStyle w:val="69"/>
      </w:pPr>
      <w:r>
        <w:tab/>
      </w:r>
      <w:r>
        <w:t>C、按架梁顺序</w:t>
      </w:r>
      <w:r>
        <w:tab/>
      </w:r>
      <w:r>
        <w:t>D、按加工顺序</w:t>
      </w:r>
    </w:p>
    <w:p>
      <w:pPr>
        <w:pStyle w:val="67"/>
      </w:pPr>
      <w:r>
        <w:t>23、下列关于橡胶支座的表述不准确的是（　　）。</w:t>
      </w:r>
    </w:p>
    <w:p>
      <w:pPr>
        <w:pStyle w:val="69"/>
      </w:pPr>
      <w:r>
        <w:tab/>
      </w:r>
      <w:r>
        <w:t>A、构造简单，加工方便</w:t>
      </w:r>
      <w:r>
        <w:tab/>
      </w:r>
      <w:r>
        <w:t>B、节省钢材，造价低</w:t>
      </w:r>
    </w:p>
    <w:p>
      <w:pPr>
        <w:pStyle w:val="69"/>
      </w:pPr>
      <w:r>
        <w:tab/>
      </w:r>
      <w:r>
        <w:t>C、结构高度小，安装方便</w:t>
      </w:r>
      <w:r>
        <w:tab/>
      </w:r>
      <w:r>
        <w:t>D、对于抗震不利</w:t>
      </w:r>
    </w:p>
    <w:p>
      <w:pPr>
        <w:pStyle w:val="67"/>
      </w:pPr>
      <w:r>
        <w:t>24、关于桥梁伸缩缝的选择，需要考虑的因素不包括（　　）。</w:t>
      </w:r>
    </w:p>
    <w:p>
      <w:pPr>
        <w:pStyle w:val="69"/>
      </w:pPr>
      <w:r>
        <w:tab/>
      </w:r>
      <w:r>
        <w:t>A、桥梁的伸缩量</w:t>
      </w:r>
      <w:r>
        <w:tab/>
      </w:r>
      <w:r>
        <w:t>B、车辆荷载</w:t>
      </w:r>
    </w:p>
    <w:p>
      <w:pPr>
        <w:pStyle w:val="69"/>
      </w:pPr>
      <w:r>
        <w:tab/>
      </w:r>
      <w:r>
        <w:t>C、交通量</w:t>
      </w:r>
      <w:r>
        <w:tab/>
      </w:r>
      <w:r>
        <w:t>D、地理位置</w:t>
      </w:r>
    </w:p>
    <w:p>
      <w:pPr>
        <w:pStyle w:val="67"/>
      </w:pPr>
      <w:r>
        <w:t>25、防止夜间行车受对向车辆前照灯眩目的人工构造物为（　　）。</w:t>
      </w:r>
    </w:p>
    <w:p>
      <w:pPr>
        <w:pStyle w:val="70"/>
      </w:pPr>
      <w:r>
        <w:tab/>
      </w:r>
      <w:r>
        <w:t>A、隔离设施</w:t>
      </w:r>
      <w:r>
        <w:tab/>
      </w:r>
      <w:r>
        <w:t>B、防眩设施</w:t>
      </w:r>
      <w:r>
        <w:tab/>
      </w:r>
      <w:r>
        <w:t>C、中央分隔带</w:t>
      </w:r>
      <w:r>
        <w:tab/>
      </w:r>
      <w:r>
        <w:t>D、安全设施</w:t>
      </w:r>
    </w:p>
    <w:p>
      <w:pPr>
        <w:pStyle w:val="67"/>
      </w:pPr>
      <w:r>
        <w:t>26、洞顶填土厚度小于（　　）的涵洞称为明涵。</w:t>
      </w:r>
    </w:p>
    <w:p>
      <w:pPr>
        <w:pStyle w:val="70"/>
      </w:pPr>
      <w:r>
        <w:tab/>
      </w:r>
      <w:r>
        <w:t>A、30cm</w:t>
      </w:r>
      <w:r>
        <w:tab/>
      </w:r>
      <w:r>
        <w:t>B、50cm</w:t>
      </w:r>
      <w:r>
        <w:tab/>
      </w:r>
      <w:r>
        <w:t>C、80cm</w:t>
      </w:r>
      <w:r>
        <w:tab/>
      </w:r>
      <w:r>
        <w:t>D、100cm</w:t>
      </w:r>
    </w:p>
    <w:p>
      <w:pPr>
        <w:pStyle w:val="67"/>
      </w:pPr>
      <w:r>
        <w:t>27、圆管涵设计时，沟底纵坡大于（　　）者，不得采用无基础。</w:t>
      </w:r>
    </w:p>
    <w:p>
      <w:pPr>
        <w:pStyle w:val="70"/>
      </w:pPr>
      <w:r>
        <w:tab/>
      </w:r>
      <w:r>
        <w:t>A、0.02</w:t>
      </w:r>
      <w:r>
        <w:tab/>
      </w:r>
      <w:r>
        <w:t>B、0.03</w:t>
      </w:r>
      <w:r>
        <w:tab/>
      </w:r>
      <w:r>
        <w:t>C、0.05</w:t>
      </w:r>
      <w:r>
        <w:tab/>
      </w:r>
      <w:r>
        <w:t>D、0.1</w:t>
      </w:r>
    </w:p>
    <w:p>
      <w:pPr>
        <w:pStyle w:val="67"/>
      </w:pPr>
      <w:r>
        <w:t>28、在山区公路的山坡线，为排除路基挖方内侧边沟流水，应考虑设置涵洞，其间距一般不大于（　　）。</w:t>
      </w:r>
    </w:p>
    <w:p>
      <w:pPr>
        <w:pStyle w:val="69"/>
      </w:pPr>
      <w:r>
        <w:tab/>
      </w:r>
      <w:r>
        <w:t>A、50m~100m</w:t>
      </w:r>
      <w:r>
        <w:tab/>
      </w:r>
      <w:r>
        <w:t>B、100m~200m</w:t>
      </w:r>
    </w:p>
    <w:p>
      <w:pPr>
        <w:pStyle w:val="69"/>
      </w:pPr>
      <w:r>
        <w:tab/>
      </w:r>
      <w:r>
        <w:t>C、200m~400m</w:t>
      </w:r>
      <w:r>
        <w:tab/>
      </w:r>
      <w:r>
        <w:t>D、400m~600m</w:t>
      </w:r>
    </w:p>
    <w:p>
      <w:pPr>
        <w:pStyle w:val="67"/>
      </w:pPr>
      <w:r>
        <w:t>29、涵洞完成后，当涵洞砌体砂浆或混凝土强度达到设计强度的（　　）%时，方可进行涵洞洞身两侧的回填。</w:t>
      </w:r>
    </w:p>
    <w:p>
      <w:pPr>
        <w:pStyle w:val="70"/>
      </w:pPr>
      <w:r>
        <w:tab/>
      </w:r>
      <w:r>
        <w:t>A、50</w:t>
      </w:r>
      <w:r>
        <w:tab/>
      </w:r>
      <w:r>
        <w:t>B、70</w:t>
      </w:r>
      <w:r>
        <w:tab/>
      </w:r>
      <w:r>
        <w:t>C、85</w:t>
      </w:r>
      <w:r>
        <w:tab/>
      </w:r>
      <w:r>
        <w:t>D、95</w:t>
      </w:r>
    </w:p>
    <w:p>
      <w:pPr>
        <w:pStyle w:val="67"/>
      </w:pPr>
      <w:r>
        <w:t>30、（　　）主要介绍施工工艺方法、 规范要求， 以及常见问题的解决对策等</w:t>
      </w:r>
    </w:p>
    <w:p>
      <w:pPr>
        <w:pStyle w:val="69"/>
      </w:pPr>
      <w:r>
        <w:tab/>
      </w:r>
      <w:r>
        <w:t>A、前期交底</w:t>
      </w:r>
      <w:r>
        <w:tab/>
      </w:r>
      <w:r>
        <w:t>B、设计交底</w:t>
      </w:r>
    </w:p>
    <w:p>
      <w:pPr>
        <w:pStyle w:val="69"/>
      </w:pPr>
      <w:r>
        <w:tab/>
      </w:r>
      <w:r>
        <w:t>C、后期交底</w:t>
      </w:r>
      <w:r>
        <w:tab/>
      </w:r>
      <w:r>
        <w:t>D、施工技术交底</w:t>
      </w:r>
    </w:p>
    <w:p>
      <w:pPr>
        <w:pStyle w:val="67"/>
      </w:pPr>
      <w:r>
        <w:t>31、涵洞出水口的跌水、急流槽，若与洞口结合处发生裂缝时，应采取的措施是（　　）。</w:t>
      </w:r>
    </w:p>
    <w:p>
      <w:pPr>
        <w:pStyle w:val="69"/>
      </w:pPr>
      <w:r>
        <w:tab/>
      </w:r>
      <w:r>
        <w:t>A、用干燥麻絮浸透沥青后填实</w:t>
      </w:r>
      <w:r>
        <w:tab/>
      </w:r>
      <w:r>
        <w:t>B、用水泥砂浆封闭</w:t>
      </w:r>
    </w:p>
    <w:p>
      <w:pPr>
        <w:pStyle w:val="69"/>
      </w:pPr>
      <w:r>
        <w:tab/>
      </w:r>
      <w:r>
        <w:t>C、用环氧树脂封闭</w:t>
      </w:r>
      <w:r>
        <w:tab/>
      </w:r>
      <w:r>
        <w:t>D、用沥青封闭</w:t>
      </w:r>
    </w:p>
    <w:p>
      <w:pPr>
        <w:pStyle w:val="67"/>
      </w:pPr>
      <w:r>
        <w:t>32、路侧标志宜与公路中线垂直或成一定角度， 其中， 禁令和指示标志为0°-45°； 指路和警告标志为 0°-（　　）°。</w:t>
      </w:r>
    </w:p>
    <w:p>
      <w:pPr>
        <w:pStyle w:val="70"/>
      </w:pPr>
      <w:r>
        <w:tab/>
      </w:r>
      <w:r>
        <w:t>A、13</w:t>
      </w:r>
      <w:r>
        <w:tab/>
      </w:r>
      <w:r>
        <w:t>B、10</w:t>
      </w:r>
      <w:r>
        <w:tab/>
      </w:r>
      <w:r>
        <w:t>C、19</w:t>
      </w:r>
      <w:r>
        <w:tab/>
      </w:r>
      <w:r>
        <w:t>D、20</w:t>
      </w:r>
    </w:p>
    <w:p>
      <w:pPr>
        <w:pStyle w:val="67"/>
      </w:pPr>
      <w:r>
        <w:t>33、中央分隔带开口护栏应按设计文件的要求与相邻中央分隔带护栏合理过渡， （　　）宜与两端护栏齐平。</w:t>
      </w:r>
    </w:p>
    <w:p>
      <w:pPr>
        <w:pStyle w:val="70"/>
      </w:pPr>
      <w:r>
        <w:tab/>
      </w:r>
      <w:r>
        <w:t>A、高度</w:t>
      </w:r>
      <w:r>
        <w:tab/>
      </w:r>
      <w:r>
        <w:t>B、宽度</w:t>
      </w:r>
      <w:r>
        <w:tab/>
      </w:r>
      <w:r>
        <w:t>C、位置</w:t>
      </w:r>
      <w:r>
        <w:tab/>
      </w:r>
      <w:r>
        <w:t>D、水平</w:t>
      </w:r>
    </w:p>
    <w:p>
      <w:pPr>
        <w:pStyle w:val="67"/>
      </w:pPr>
      <w:r>
        <w:t>34、关于圆管涵施工要求的说法，正确的是（　　）。</w:t>
      </w:r>
    </w:p>
    <w:p>
      <w:pPr>
        <w:pStyle w:val="68"/>
      </w:pPr>
      <w:r>
        <w:tab/>
      </w:r>
      <w:r>
        <w:t>A、管节不得现场就地制造</w:t>
      </w:r>
    </w:p>
    <w:p>
      <w:pPr>
        <w:pStyle w:val="68"/>
      </w:pPr>
      <w:r>
        <w:tab/>
      </w:r>
      <w:r>
        <w:t>B、当管壁厚度不一致时，应调整高度使内壁持平</w:t>
      </w:r>
    </w:p>
    <w:p>
      <w:pPr>
        <w:pStyle w:val="68"/>
      </w:pPr>
      <w:r>
        <w:tab/>
      </w:r>
      <w:r>
        <w:t>C、管接口处不得使用沥青填塞</w:t>
      </w:r>
    </w:p>
    <w:p>
      <w:pPr>
        <w:pStyle w:val="68"/>
      </w:pPr>
      <w:r>
        <w:tab/>
      </w:r>
      <w:r>
        <w:t>D、每节管底出现反坡的坡度应小于3°</w:t>
      </w:r>
    </w:p>
    <w:p>
      <w:pPr>
        <w:pStyle w:val="67"/>
      </w:pPr>
      <w:r>
        <w:t>35、交通标志基础施工开挖的基坑四周应进行（　　）， 设立明显的警示标志。</w:t>
      </w:r>
    </w:p>
    <w:p>
      <w:pPr>
        <w:pStyle w:val="70"/>
      </w:pPr>
      <w:r>
        <w:tab/>
      </w:r>
      <w:r>
        <w:t>A、围封</w:t>
      </w:r>
      <w:r>
        <w:tab/>
      </w:r>
      <w:r>
        <w:t>B、开放</w:t>
      </w:r>
      <w:r>
        <w:tab/>
      </w:r>
      <w:r>
        <w:t>C、打磨</w:t>
      </w:r>
      <w:r>
        <w:tab/>
      </w:r>
      <w:r>
        <w:t>D、布置</w:t>
      </w:r>
    </w:p>
    <w:p>
      <w:pPr>
        <w:pStyle w:val="67"/>
      </w:pPr>
      <w:r>
        <w:t>36、交通标志基础施工基坑验收合格后， 在基础混凝土外露部分和基坑上沿以下（　　）cm 位置安装模板， 然后按设计文件要求安装钢筋和绑扎。</w:t>
      </w:r>
    </w:p>
    <w:p>
      <w:pPr>
        <w:pStyle w:val="70"/>
      </w:pPr>
      <w:r>
        <w:tab/>
      </w:r>
      <w:r>
        <w:t>A、12</w:t>
      </w:r>
      <w:r>
        <w:tab/>
      </w:r>
      <w:r>
        <w:t>B、10</w:t>
      </w:r>
      <w:r>
        <w:tab/>
      </w:r>
      <w:r>
        <w:t>C、14</w:t>
      </w:r>
      <w:r>
        <w:tab/>
      </w:r>
      <w:r>
        <w:t>D、13</w:t>
      </w:r>
    </w:p>
    <w:p>
      <w:pPr>
        <w:pStyle w:val="67"/>
      </w:pPr>
      <w:r>
        <w:t>37、缓冲设施应在路面施工（　　）安装。</w:t>
      </w:r>
    </w:p>
    <w:p>
      <w:pPr>
        <w:pStyle w:val="70"/>
      </w:pPr>
      <w:r>
        <w:tab/>
      </w:r>
      <w:r>
        <w:t>A、后</w:t>
      </w:r>
      <w:r>
        <w:tab/>
      </w:r>
      <w:r>
        <w:t>B、前</w:t>
      </w:r>
      <w:r>
        <w:tab/>
      </w:r>
      <w:r>
        <w:t>C、前后</w:t>
      </w:r>
      <w:r>
        <w:tab/>
      </w:r>
      <w:r>
        <w:t>D、上</w:t>
      </w:r>
    </w:p>
    <w:p>
      <w:pPr>
        <w:pStyle w:val="67"/>
      </w:pPr>
      <w:r>
        <w:t>38、安装于平曲线半径小于或等于 （　　）m 路段上的护栏， 波形梁板加工时，宜弯曲成型</w:t>
      </w:r>
    </w:p>
    <w:p>
      <w:pPr>
        <w:pStyle w:val="70"/>
      </w:pPr>
      <w:r>
        <w:tab/>
      </w:r>
      <w:r>
        <w:t>A、49</w:t>
      </w:r>
      <w:r>
        <w:tab/>
      </w:r>
      <w:r>
        <w:t>B、70</w:t>
      </w:r>
      <w:r>
        <w:tab/>
      </w:r>
      <w:r>
        <w:t>C、23</w:t>
      </w:r>
      <w:r>
        <w:tab/>
      </w:r>
      <w:r>
        <w:t>D、34</w:t>
      </w:r>
    </w:p>
    <w:p>
      <w:pPr>
        <w:pStyle w:val="67"/>
      </w:pPr>
      <w:r>
        <w:t>39、隔离栅所用的各种材料， 为了便于采购和加工， 其型号、 规格、 尺寸要尽可能选用（　　）产品。</w:t>
      </w:r>
    </w:p>
    <w:p>
      <w:pPr>
        <w:pStyle w:val="70"/>
      </w:pPr>
      <w:r>
        <w:tab/>
      </w:r>
      <w:r>
        <w:t>A、标准化</w:t>
      </w:r>
      <w:r>
        <w:tab/>
      </w:r>
      <w:r>
        <w:t>B、工业化</w:t>
      </w:r>
      <w:r>
        <w:tab/>
      </w:r>
      <w:r>
        <w:t>C、手工化</w:t>
      </w:r>
      <w:r>
        <w:tab/>
      </w:r>
      <w:r>
        <w:t>D、格式化</w:t>
      </w:r>
    </w:p>
    <w:p>
      <w:pPr>
        <w:pStyle w:val="67"/>
      </w:pPr>
      <w:r>
        <w:t>40、隔离栅在地形起伏的路段设置时， 可将地面整修成一定的纵坡，也可（　　）坡设置。</w:t>
      </w:r>
    </w:p>
    <w:p>
      <w:pPr>
        <w:pStyle w:val="70"/>
      </w:pPr>
      <w:r>
        <w:tab/>
      </w:r>
      <w:r>
        <w:t>A、逆</w:t>
      </w:r>
      <w:r>
        <w:tab/>
      </w:r>
      <w:r>
        <w:t>B、顺</w:t>
      </w:r>
      <w:r>
        <w:tab/>
      </w:r>
      <w:r>
        <w:t>C、加</w:t>
      </w:r>
      <w:r>
        <w:tab/>
      </w:r>
      <w:r>
        <w:t>D、降</w:t>
      </w:r>
    </w:p>
    <w:p>
      <w:pPr>
        <w:pStyle w:val="67"/>
      </w:pPr>
      <w:r>
        <w:t>41、防眩板或防眩网整体应与公路线形协调一致， 不得出现高低不平或者（　　）的外形。</w:t>
      </w:r>
    </w:p>
    <w:p>
      <w:pPr>
        <w:pStyle w:val="70"/>
      </w:pPr>
      <w:r>
        <w:tab/>
      </w:r>
      <w:r>
        <w:t>A、凸起</w:t>
      </w:r>
      <w:r>
        <w:tab/>
      </w:r>
      <w:r>
        <w:t>B、扭曲</w:t>
      </w:r>
      <w:r>
        <w:tab/>
      </w:r>
      <w:r>
        <w:t>C、凹陷</w:t>
      </w:r>
      <w:r>
        <w:tab/>
      </w:r>
      <w:r>
        <w:t>D、变形</w:t>
      </w:r>
    </w:p>
    <w:p>
      <w:pPr>
        <w:pStyle w:val="67"/>
      </w:pPr>
      <w:r>
        <w:t>42、下列树种，具复叶的是（　　）。</w:t>
      </w:r>
    </w:p>
    <w:p>
      <w:pPr>
        <w:pStyle w:val="70"/>
      </w:pPr>
      <w:r>
        <w:tab/>
      </w:r>
      <w:r>
        <w:t>A、福建茶</w:t>
      </w:r>
      <w:r>
        <w:tab/>
      </w:r>
      <w:r>
        <w:t>B、黄榕</w:t>
      </w:r>
      <w:r>
        <w:tab/>
      </w:r>
      <w:r>
        <w:t>C、假连翘</w:t>
      </w:r>
      <w:r>
        <w:tab/>
      </w:r>
      <w:r>
        <w:t>D、米仔兰</w:t>
      </w:r>
    </w:p>
    <w:p>
      <w:pPr>
        <w:pStyle w:val="67"/>
      </w:pPr>
      <w:r>
        <w:t>43、（　　）分枝方式形成的树冠大多为塔形、圆锥形、椭圆形。</w:t>
      </w:r>
    </w:p>
    <w:p>
      <w:pPr>
        <w:pStyle w:val="70"/>
      </w:pPr>
      <w:r>
        <w:tab/>
      </w:r>
      <w:r>
        <w:t>A、总状分枝</w:t>
      </w:r>
      <w:r>
        <w:tab/>
      </w:r>
      <w:r>
        <w:t>B、合轴分枝</w:t>
      </w:r>
      <w:r>
        <w:tab/>
      </w:r>
      <w:r>
        <w:t>C、二叉分枝</w:t>
      </w:r>
      <w:r>
        <w:tab/>
      </w:r>
      <w:r>
        <w:t>D、假二叉分枝</w:t>
      </w:r>
    </w:p>
    <w:p>
      <w:pPr>
        <w:pStyle w:val="67"/>
      </w:pPr>
      <w:r>
        <w:t>44、土壤质地分为很多类型，其中（　　）类的土壤适宜多数植物的生长。</w:t>
      </w:r>
    </w:p>
    <w:p>
      <w:pPr>
        <w:pStyle w:val="70"/>
      </w:pPr>
      <w:r>
        <w:tab/>
      </w:r>
      <w:r>
        <w:t>A、砂土</w:t>
      </w:r>
      <w:r>
        <w:tab/>
      </w:r>
      <w:r>
        <w:t>B、壤土</w:t>
      </w:r>
      <w:r>
        <w:tab/>
      </w:r>
      <w:r>
        <w:t>C、粘土</w:t>
      </w:r>
      <w:r>
        <w:tab/>
      </w:r>
      <w:r>
        <w:t>D、砂砾土</w:t>
      </w:r>
    </w:p>
    <w:p>
      <w:pPr>
        <w:pStyle w:val="67"/>
      </w:pPr>
      <w:r>
        <w:t>45、自然分类法中，（　　）是分类的基本单位。</w:t>
      </w:r>
    </w:p>
    <w:p>
      <w:pPr>
        <w:pStyle w:val="70"/>
      </w:pPr>
      <w:r>
        <w:tab/>
      </w:r>
      <w:r>
        <w:t>A、界</w:t>
      </w:r>
      <w:r>
        <w:tab/>
      </w:r>
      <w:r>
        <w:t>B、种</w:t>
      </w:r>
      <w:r>
        <w:tab/>
      </w:r>
      <w:r>
        <w:t>C、科</w:t>
      </w:r>
      <w:r>
        <w:tab/>
      </w:r>
      <w:r>
        <w:t>D、纲</w:t>
      </w:r>
    </w:p>
    <w:p>
      <w:pPr>
        <w:pStyle w:val="67"/>
      </w:pPr>
      <w:r>
        <w:t>46、短截修剪有轻、中、重之分，一般轻剪是剪去枝条的（　　）。</w:t>
      </w:r>
    </w:p>
    <w:p>
      <w:pPr>
        <w:pStyle w:val="70"/>
      </w:pPr>
      <w:r>
        <w:tab/>
      </w:r>
      <w:r>
        <w:t>A、顶芽</w:t>
      </w:r>
      <w:r>
        <w:tab/>
      </w:r>
      <w:r>
        <w:t>B、1/3以内</w:t>
      </w:r>
      <w:r>
        <w:tab/>
      </w:r>
      <w:r>
        <w:t>C、1/2左右</w:t>
      </w:r>
      <w:r>
        <w:tab/>
      </w:r>
      <w:r>
        <w:t>D、2/3左右</w:t>
      </w:r>
    </w:p>
    <w:p>
      <w:pPr>
        <w:pStyle w:val="67"/>
      </w:pPr>
      <w:r>
        <w:t>47、不属于公路隧道安全避让设施的是（　　）。</w:t>
      </w:r>
    </w:p>
    <w:p>
      <w:pPr>
        <w:pStyle w:val="70"/>
      </w:pPr>
      <w:r>
        <w:tab/>
      </w:r>
      <w:r>
        <w:t>A、紧急停车带</w:t>
      </w:r>
      <w:r>
        <w:tab/>
      </w:r>
      <w:r>
        <w:t>B、车行横洞</w:t>
      </w:r>
      <w:r>
        <w:tab/>
      </w:r>
      <w:r>
        <w:t>C、人行横洞</w:t>
      </w:r>
      <w:r>
        <w:tab/>
      </w:r>
      <w:r>
        <w:t>D、施工斜井</w:t>
      </w:r>
    </w:p>
    <w:p>
      <w:pPr>
        <w:pStyle w:val="67"/>
      </w:pPr>
      <w:r>
        <w:t>48、车行横通道的设置间距宜采用750m，不应大于（　　）m。</w:t>
      </w:r>
    </w:p>
    <w:p>
      <w:pPr>
        <w:pStyle w:val="70"/>
      </w:pPr>
      <w:r>
        <w:tab/>
      </w:r>
      <w:r>
        <w:t>A、850</w:t>
      </w:r>
      <w:r>
        <w:tab/>
      </w:r>
      <w:r>
        <w:t>B、1000</w:t>
      </w:r>
      <w:r>
        <w:tab/>
      </w:r>
      <w:r>
        <w:t>C、1050</w:t>
      </w:r>
      <w:r>
        <w:tab/>
      </w:r>
      <w:r>
        <w:t>D、1200</w:t>
      </w:r>
    </w:p>
    <w:p>
      <w:pPr>
        <w:pStyle w:val="67"/>
      </w:pPr>
      <w:r>
        <w:t>49、紧急电话洞室宜设置在（　　）。</w:t>
      </w:r>
    </w:p>
    <w:p>
      <w:pPr>
        <w:pStyle w:val="70"/>
      </w:pPr>
      <w:r>
        <w:tab/>
      </w:r>
      <w:r>
        <w:t>A、车行横洞</w:t>
      </w:r>
      <w:r>
        <w:tab/>
      </w:r>
      <w:r>
        <w:t>B、人行横洞</w:t>
      </w:r>
      <w:r>
        <w:tab/>
      </w:r>
      <w:r>
        <w:t>C、消火栓洞室</w:t>
      </w:r>
      <w:r>
        <w:tab/>
      </w:r>
      <w:r>
        <w:t>D、洞门</w:t>
      </w:r>
    </w:p>
    <w:p>
      <w:pPr>
        <w:pStyle w:val="67"/>
      </w:pPr>
      <w:r>
        <w:t>50、公路隧道围岩级别分为（　　）级。</w:t>
      </w:r>
    </w:p>
    <w:p>
      <w:pPr>
        <w:pStyle w:val="70"/>
      </w:pPr>
      <w:r>
        <w:tab/>
      </w:r>
      <w:r>
        <w:t>A、3</w:t>
      </w:r>
      <w:r>
        <w:tab/>
      </w:r>
      <w:r>
        <w:t>B、4</w:t>
      </w:r>
      <w:r>
        <w:tab/>
      </w:r>
      <w:r>
        <w:t>C、5</w:t>
      </w:r>
      <w:r>
        <w:tab/>
      </w:r>
      <w:r>
        <w:t>D、6</w:t>
      </w:r>
    </w:p>
    <w:p>
      <w:pPr>
        <w:pStyle w:val="67"/>
      </w:pPr>
      <w:r>
        <w:t>51、“TBM”对应的隧道施工方法是（　　）。</w:t>
      </w:r>
    </w:p>
    <w:p>
      <w:pPr>
        <w:pStyle w:val="70"/>
      </w:pPr>
      <w:r>
        <w:tab/>
      </w:r>
      <w:r>
        <w:t>A、新奥法</w:t>
      </w:r>
      <w:r>
        <w:tab/>
      </w:r>
      <w:r>
        <w:t>B、沉管法</w:t>
      </w:r>
      <w:r>
        <w:tab/>
      </w:r>
      <w:r>
        <w:t>C、掘进机法</w:t>
      </w:r>
      <w:r>
        <w:tab/>
      </w:r>
      <w:r>
        <w:t>D、盖挖法</w:t>
      </w:r>
    </w:p>
    <w:p>
      <w:pPr>
        <w:pStyle w:val="67"/>
      </w:pPr>
      <w:r>
        <w:t>52、隧道洞口周围（　　）范围内，不得挖沙、采石、取土、倾倒废弃物，不得进行爆破作业及其他危及公路隧道安全的活动</w:t>
      </w:r>
    </w:p>
    <w:p>
      <w:pPr>
        <w:pStyle w:val="70"/>
      </w:pPr>
      <w:r>
        <w:tab/>
      </w:r>
      <w:r>
        <w:t>A、100m</w:t>
      </w:r>
      <w:r>
        <w:tab/>
      </w:r>
      <w:r>
        <w:t>B、150m</w:t>
      </w:r>
      <w:r>
        <w:tab/>
      </w:r>
      <w:r>
        <w:t>C、200m</w:t>
      </w:r>
      <w:r>
        <w:tab/>
      </w:r>
      <w:r>
        <w:t>D、250m</w:t>
      </w:r>
    </w:p>
    <w:p>
      <w:pPr>
        <w:pStyle w:val="67"/>
      </w:pPr>
      <w:r>
        <w:t>53、下部结构的薄弱部位的是（　　）</w:t>
      </w:r>
    </w:p>
    <w:p>
      <w:pPr>
        <w:pStyle w:val="68"/>
      </w:pPr>
      <w:r>
        <w:tab/>
      </w:r>
      <w:r>
        <w:t>A、支座、墩身、台身、地基等相互结合的部位及截面突变处；</w:t>
      </w:r>
    </w:p>
    <w:p>
      <w:pPr>
        <w:pStyle w:val="68"/>
      </w:pPr>
      <w:r>
        <w:tab/>
      </w:r>
      <w:r>
        <w:t>B、水中基础干湿交替易风化的部位；。</w:t>
      </w:r>
    </w:p>
    <w:p>
      <w:pPr>
        <w:pStyle w:val="68"/>
      </w:pPr>
      <w:r>
        <w:tab/>
      </w:r>
      <w:r>
        <w:t>C、墩身冲刷严重的部位；</w:t>
      </w:r>
    </w:p>
    <w:p>
      <w:pPr>
        <w:pStyle w:val="68"/>
      </w:pPr>
      <w:r>
        <w:tab/>
      </w:r>
      <w:r>
        <w:t>D、水泥混凝土桥墩（台）的混凝土工作缝处。</w:t>
      </w:r>
    </w:p>
    <w:p>
      <w:pPr>
        <w:pStyle w:val="67"/>
      </w:pPr>
      <w:r>
        <w:t>54、1. 公路路段抗洪评定等级分为（　　）。</w:t>
      </w:r>
    </w:p>
    <w:p>
      <w:pPr>
        <w:pStyle w:val="69"/>
      </w:pPr>
      <w:r>
        <w:tab/>
      </w:r>
      <w:r>
        <w:t>A、强、可、弱、差’</w:t>
      </w:r>
      <w:r>
        <w:tab/>
      </w:r>
      <w:r>
        <w:t>B、好、较好、较差、差</w:t>
      </w:r>
    </w:p>
    <w:p>
      <w:pPr>
        <w:pStyle w:val="69"/>
      </w:pPr>
      <w:r>
        <w:tab/>
      </w:r>
      <w:r>
        <w:t>C、高、中、低、差</w:t>
      </w:r>
      <w:r>
        <w:tab/>
      </w:r>
      <w:r>
        <w:t>D、一类、二类、三类、四类</w:t>
      </w:r>
    </w:p>
    <w:p>
      <w:pPr>
        <w:pStyle w:val="67"/>
      </w:pPr>
      <w:r>
        <w:t>55、公路雪崩的防范措施不包括（　　）。</w:t>
      </w:r>
    </w:p>
    <w:p>
      <w:pPr>
        <w:pStyle w:val="70"/>
      </w:pPr>
      <w:r>
        <w:tab/>
      </w:r>
      <w:r>
        <w:t>A、植树造林</w:t>
      </w:r>
      <w:r>
        <w:tab/>
      </w:r>
      <w:r>
        <w:t>B、防雪栅栏</w:t>
      </w:r>
      <w:r>
        <w:tab/>
      </w:r>
      <w:r>
        <w:t>C、挡风板</w:t>
      </w:r>
      <w:r>
        <w:tab/>
      </w:r>
      <w:r>
        <w:t>D、稳雪墙</w:t>
      </w:r>
    </w:p>
    <w:p>
      <w:pPr>
        <w:pStyle w:val="67"/>
      </w:pPr>
      <w:r>
        <w:t>56、交通安全设施的养护质量参照现行（　　）进行评定。</w:t>
      </w:r>
    </w:p>
    <w:p>
      <w:pPr>
        <w:pStyle w:val="68"/>
      </w:pPr>
      <w:r>
        <w:tab/>
      </w:r>
      <w:r>
        <w:t>A、《公路技术状况评定状况标准》（JTG H20）</w:t>
      </w:r>
    </w:p>
    <w:p>
      <w:pPr>
        <w:pStyle w:val="68"/>
      </w:pPr>
      <w:r>
        <w:tab/>
      </w:r>
      <w:r>
        <w:t>B、《公路桥涵养护规范》(JTG H11 2004)</w:t>
      </w:r>
    </w:p>
    <w:p>
      <w:pPr>
        <w:pStyle w:val="68"/>
      </w:pPr>
      <w:r>
        <w:tab/>
      </w:r>
      <w:r>
        <w:t>C、《公路桥梁技术状况评定标准》(JTGT H21 2011)</w:t>
      </w:r>
    </w:p>
    <w:p>
      <w:pPr>
        <w:pStyle w:val="68"/>
      </w:pPr>
      <w:r>
        <w:tab/>
      </w:r>
      <w:r>
        <w:t>D、《公路养护技术规范》( JTG H10 2009)</w:t>
      </w:r>
    </w:p>
    <w:p>
      <w:pPr>
        <w:pStyle w:val="67"/>
      </w:pPr>
      <w:r>
        <w:t>57、以下不属于养护房屋的要求是（　　）</w:t>
      </w:r>
    </w:p>
    <w:p>
      <w:pPr>
        <w:pStyle w:val="68"/>
      </w:pPr>
      <w:r>
        <w:tab/>
      </w:r>
      <w:r>
        <w:t>A、应满足公路养护生产和管理需要。</w:t>
      </w:r>
    </w:p>
    <w:p>
      <w:pPr>
        <w:pStyle w:val="68"/>
      </w:pPr>
      <w:r>
        <w:tab/>
      </w:r>
      <w:r>
        <w:t>B、房屋及周围环境应布局合理，整洁美观，设施适用、方便，并保持排水畅通。</w:t>
      </w:r>
    </w:p>
    <w:p>
      <w:pPr>
        <w:pStyle w:val="68"/>
      </w:pPr>
      <w:r>
        <w:tab/>
      </w:r>
      <w:r>
        <w:t>C、应定期检查、维护，及时修复损坏部分。</w:t>
      </w:r>
    </w:p>
    <w:p>
      <w:pPr>
        <w:pStyle w:val="68"/>
      </w:pPr>
      <w:r>
        <w:tab/>
      </w:r>
      <w:r>
        <w:t>D、应配备通信设备等各种必要的生产、服务设施。</w:t>
      </w:r>
    </w:p>
    <w:p>
      <w:pPr>
        <w:pStyle w:val="67"/>
      </w:pPr>
      <w:r>
        <w:t>58、路面养护过程中用到的路面养护车清扫宽度为（　　）</w:t>
      </w:r>
    </w:p>
    <w:p>
      <w:pPr>
        <w:pStyle w:val="70"/>
      </w:pPr>
      <w:r>
        <w:tab/>
      </w:r>
      <w:r>
        <w:t>A、1-2m</w:t>
      </w:r>
      <w:r>
        <w:tab/>
      </w:r>
      <w:r>
        <w:t>B、2-3m</w:t>
      </w:r>
      <w:r>
        <w:tab/>
      </w:r>
      <w:r>
        <w:t>C、3-4m</w:t>
      </w:r>
      <w:r>
        <w:tab/>
      </w:r>
      <w:r>
        <w:t>D、4-5m</w:t>
      </w:r>
    </w:p>
    <w:p>
      <w:pPr>
        <w:pStyle w:val="67"/>
      </w:pPr>
      <w:r>
        <w:t>59、当墩身大范围空洞、孔洞时，其累计面积大于构件面积的（　　）单处面积大于（　　）或最大深度大于（　　）。</w:t>
      </w:r>
    </w:p>
    <w:p>
      <w:pPr>
        <w:pStyle w:val="68"/>
      </w:pPr>
      <w:r>
        <w:tab/>
      </w:r>
      <w:r>
        <w:t>A、20%；0.5m2；25mm</w:t>
      </w:r>
    </w:p>
    <w:p>
      <w:pPr>
        <w:pStyle w:val="68"/>
      </w:pPr>
      <w:r>
        <w:tab/>
      </w:r>
      <w:r>
        <w:t>B、10%；1.0m2；25mm</w:t>
      </w:r>
    </w:p>
    <w:p>
      <w:pPr>
        <w:pStyle w:val="68"/>
      </w:pPr>
      <w:r>
        <w:tab/>
      </w:r>
      <w:r>
        <w:t>C、10%；0.5 m2；25mm</w:t>
      </w:r>
    </w:p>
    <w:p>
      <w:pPr>
        <w:pStyle w:val="68"/>
      </w:pPr>
      <w:r>
        <w:tab/>
      </w:r>
      <w:r>
        <w:t>D、20%；1.0m2；25mm</w:t>
      </w:r>
    </w:p>
    <w:p>
      <w:pPr>
        <w:pStyle w:val="67"/>
      </w:pPr>
      <w:r>
        <w:t>60、当墩身有磨损现象，个别部位表面磨耗，粗集料显露时，其累计面积小于等于构件面积的（　　）。</w:t>
      </w:r>
    </w:p>
    <w:p>
      <w:pPr>
        <w:pStyle w:val="70"/>
      </w:pPr>
      <w:r>
        <w:tab/>
      </w:r>
      <w:r>
        <w:t>A、0.2</w:t>
      </w:r>
      <w:r>
        <w:tab/>
      </w:r>
      <w:r>
        <w:t>B、0.1</w:t>
      </w:r>
      <w:r>
        <w:tab/>
      </w:r>
      <w:r>
        <w:t>C、0.05</w:t>
      </w:r>
      <w:r>
        <w:tab/>
      </w:r>
      <w:r>
        <w:t>D、0.15</w:t>
      </w:r>
    </w:p>
    <w:p>
      <w:pPr>
        <w:pStyle w:val="67"/>
      </w:pPr>
      <w:r>
        <w:t>61、悬索桥锚碇均匀沉降＞50mm是指（　　）</w:t>
      </w:r>
    </w:p>
    <w:p>
      <w:pPr>
        <w:pStyle w:val="69"/>
      </w:pPr>
      <w:r>
        <w:tab/>
      </w:r>
      <w:r>
        <w:t>A、锚碇无沉降</w:t>
      </w:r>
      <w:r>
        <w:tab/>
      </w:r>
      <w:r>
        <w:t>B、锚碇有轻微沉降</w:t>
      </w:r>
    </w:p>
    <w:p>
      <w:pPr>
        <w:pStyle w:val="69"/>
      </w:pPr>
      <w:r>
        <w:tab/>
      </w:r>
      <w:r>
        <w:t>C、锚碇沉降较严重</w:t>
      </w:r>
      <w:r>
        <w:tab/>
      </w:r>
      <w:r>
        <w:t>D、锚碇沉降严重</w:t>
      </w:r>
    </w:p>
    <w:p>
      <w:pPr>
        <w:pStyle w:val="67"/>
      </w:pPr>
      <w:r>
        <w:t>62、索塔累计面积＞构建面积的3%且≤构建面积的10%，单处面积＞0.5m²是指（　　）</w:t>
      </w:r>
    </w:p>
    <w:p>
      <w:pPr>
        <w:pStyle w:val="69"/>
      </w:pPr>
      <w:r>
        <w:tab/>
      </w:r>
      <w:r>
        <w:t>A、完好</w:t>
      </w:r>
      <w:r>
        <w:tab/>
      </w:r>
      <w:r>
        <w:t>B、局部混凝土剥落或露筋</w:t>
      </w:r>
    </w:p>
    <w:p>
      <w:pPr>
        <w:pStyle w:val="69"/>
      </w:pPr>
      <w:r>
        <w:tab/>
      </w:r>
      <w:r>
        <w:t>C、较大范围混凝土剥落或露筋</w:t>
      </w:r>
      <w:r>
        <w:tab/>
      </w:r>
      <w:r>
        <w:t>D、大范围混凝土剥落或露筋</w:t>
      </w:r>
    </w:p>
    <w:p>
      <w:pPr>
        <w:pStyle w:val="67"/>
      </w:pPr>
      <w:r>
        <w:t>63、杆件的局部弯曲，可在常温下进行矫正即冷矫，冷矫时应缓慢加力，气温不宜低于（　　）摄氏度，对于总变形率大于2%的杆件，应进行更换，不得冷矫。</w:t>
      </w:r>
    </w:p>
    <w:p>
      <w:pPr>
        <w:pStyle w:val="70"/>
      </w:pPr>
      <w:r>
        <w:tab/>
      </w:r>
      <w:r>
        <w:t>A、3</w:t>
      </w:r>
      <w:r>
        <w:tab/>
      </w:r>
      <w:r>
        <w:t>B、4</w:t>
      </w:r>
      <w:r>
        <w:tab/>
      </w:r>
      <w:r>
        <w:t>C、5</w:t>
      </w:r>
      <w:r>
        <w:tab/>
      </w:r>
      <w:r>
        <w:t>D、6</w:t>
      </w:r>
    </w:p>
    <w:p>
      <w:pPr>
        <w:pStyle w:val="67"/>
      </w:pPr>
      <w:r>
        <w:t>64、拱上结构裂缝标度4梁板跨中竖向裂缝：大量裂缝，缝宽超限，其缝长大于截面尺长2/3，间距（　　）cm才满足要求</w:t>
      </w:r>
    </w:p>
    <w:p>
      <w:pPr>
        <w:pStyle w:val="70"/>
      </w:pPr>
      <w:r>
        <w:tab/>
      </w:r>
      <w:r>
        <w:t>A、大于15</w:t>
      </w:r>
      <w:r>
        <w:tab/>
      </w:r>
      <w:r>
        <w:t>B、小于15</w:t>
      </w:r>
      <w:r>
        <w:tab/>
      </w:r>
      <w:r>
        <w:t>C、大于20</w:t>
      </w:r>
      <w:r>
        <w:tab/>
      </w:r>
      <w:r>
        <w:t>D、小于20</w:t>
      </w:r>
    </w:p>
    <w:p>
      <w:pPr>
        <w:pStyle w:val="67"/>
      </w:pPr>
      <w:r>
        <w:t>65、某台身混凝土的定性描述为有局部碳化或腐蚀现象，且所有碳化深度均小于混凝土保护层厚度，说明其标度为（　　）</w:t>
      </w:r>
    </w:p>
    <w:p>
      <w:pPr>
        <w:pStyle w:val="70"/>
      </w:pPr>
      <w:r>
        <w:tab/>
      </w:r>
      <w:r>
        <w:t>A、1</w:t>
      </w:r>
      <w:r>
        <w:tab/>
      </w:r>
      <w:r>
        <w:t>B、2</w:t>
      </w:r>
      <w:r>
        <w:tab/>
      </w:r>
      <w:r>
        <w:t>C、3</w:t>
      </w:r>
      <w:r>
        <w:tab/>
      </w:r>
      <w:r>
        <w:t>D、4</w:t>
      </w:r>
    </w:p>
    <w:p>
      <w:pPr>
        <w:pStyle w:val="67"/>
      </w:pPr>
      <w:r>
        <w:t>66、以下关于斜拉索漆膜损坏的定性描述的4个标度中有误的是（　　）。</w:t>
      </w:r>
    </w:p>
    <w:p>
      <w:pPr>
        <w:pStyle w:val="68"/>
      </w:pPr>
      <w:r>
        <w:tab/>
      </w:r>
      <w:r>
        <w:t>A、各部分油漆均匀平光、完整，色泽鲜明</w:t>
      </w:r>
    </w:p>
    <w:p>
      <w:pPr>
        <w:pStyle w:val="68"/>
      </w:pPr>
      <w:r>
        <w:tab/>
      </w:r>
      <w:r>
        <w:t>B、油漆变色、轻微损坏、裂纹、起皮或剥落</w:t>
      </w:r>
    </w:p>
    <w:p>
      <w:pPr>
        <w:pStyle w:val="68"/>
      </w:pPr>
      <w:r>
        <w:tab/>
      </w:r>
      <w:r>
        <w:t>C、较大范围涂层有轻微损坏、裂纹、起皮或剥落</w:t>
      </w:r>
    </w:p>
    <w:p>
      <w:pPr>
        <w:pStyle w:val="68"/>
      </w:pPr>
      <w:r>
        <w:tab/>
      </w:r>
      <w:r>
        <w:t>D、小范围涂层有轻微损坏、裂纹、起皮或剥落</w:t>
      </w:r>
    </w:p>
    <w:p>
      <w:pPr>
        <w:pStyle w:val="67"/>
      </w:pPr>
      <w:r>
        <w:t>67、路堤与路床技术状况指数是用以下字母来表示。（　　）</w:t>
      </w:r>
    </w:p>
    <w:p>
      <w:pPr>
        <w:pStyle w:val="70"/>
      </w:pPr>
      <w:r>
        <w:tab/>
      </w:r>
      <w:r>
        <w:t>A、DSCI</w:t>
      </w:r>
      <w:r>
        <w:tab/>
      </w:r>
      <w:r>
        <w:t>B、VSCI</w:t>
      </w:r>
      <w:r>
        <w:tab/>
      </w:r>
      <w:r>
        <w:t>C、ESCI</w:t>
      </w:r>
      <w:r>
        <w:tab/>
      </w:r>
      <w:r>
        <w:t>D、SSCI</w:t>
      </w:r>
    </w:p>
    <w:p>
      <w:pPr>
        <w:pStyle w:val="67"/>
      </w:pPr>
      <w:r>
        <w:t>68、路基病害调查应以（　　）m路段长度为一个基本单元。</w:t>
      </w:r>
    </w:p>
    <w:p>
      <w:pPr>
        <w:pStyle w:val="70"/>
      </w:pPr>
      <w:r>
        <w:tab/>
      </w:r>
      <w:r>
        <w:t>A、800</w:t>
      </w:r>
      <w:r>
        <w:tab/>
      </w:r>
      <w:r>
        <w:t>B、1000</w:t>
      </w:r>
      <w:r>
        <w:tab/>
      </w:r>
      <w:r>
        <w:t>C、1500</w:t>
      </w:r>
      <w:r>
        <w:tab/>
      </w:r>
      <w:r>
        <w:t>D、2000</w:t>
      </w:r>
    </w:p>
    <w:p>
      <w:pPr>
        <w:pStyle w:val="67"/>
      </w:pPr>
      <w:r>
        <w:t>69、应根据公路网级路基技术状况指数SCI的评定结果，编制公路网级路基养护规划与年度计划。（　　）</w:t>
      </w:r>
    </w:p>
    <w:p>
      <w:pPr>
        <w:pStyle w:val="70"/>
      </w:pPr>
      <w:r>
        <w:tab/>
      </w:r>
      <w:r>
        <w:t>A、道路</w:t>
      </w:r>
      <w:r>
        <w:tab/>
      </w:r>
      <w:r>
        <w:t>B、路基</w:t>
      </w:r>
      <w:r>
        <w:tab/>
      </w:r>
      <w:r>
        <w:t>C、路面</w:t>
      </w:r>
      <w:r>
        <w:tab/>
      </w:r>
      <w:r>
        <w:t>D、公路</w:t>
      </w:r>
    </w:p>
    <w:p>
      <w:pPr>
        <w:pStyle w:val="67"/>
      </w:pPr>
      <w:r>
        <w:t>70、修补路基缺口，整修路缘石，修整路肩坡度，处理路肩的轻微病害。（　　）</w:t>
      </w:r>
    </w:p>
    <w:p>
      <w:pPr>
        <w:pStyle w:val="70"/>
      </w:pPr>
      <w:r>
        <w:tab/>
      </w:r>
      <w:r>
        <w:t>A、一般</w:t>
      </w:r>
      <w:r>
        <w:tab/>
      </w:r>
      <w:r>
        <w:t>B、普通</w:t>
      </w:r>
      <w:r>
        <w:tab/>
      </w:r>
      <w:r>
        <w:t>C、重大</w:t>
      </w:r>
      <w:r>
        <w:tab/>
      </w:r>
      <w:r>
        <w:t>D、轻微</w:t>
      </w:r>
    </w:p>
    <w:p>
      <w:pPr>
        <w:pStyle w:val="67"/>
      </w:pPr>
      <w:r>
        <w:t>71、路基预防养护、修复养护和应急养护中涉及维修加固作业的工程，应进行养护工程（　　）。</w:t>
      </w:r>
    </w:p>
    <w:p>
      <w:pPr>
        <w:pStyle w:val="70"/>
      </w:pPr>
      <w:r>
        <w:tab/>
      </w:r>
      <w:r>
        <w:t>A、设计</w:t>
      </w:r>
      <w:r>
        <w:tab/>
      </w:r>
      <w:r>
        <w:t>B、判定</w:t>
      </w:r>
      <w:r>
        <w:tab/>
      </w:r>
      <w:r>
        <w:t>C、统计</w:t>
      </w:r>
      <w:r>
        <w:tab/>
      </w:r>
      <w:r>
        <w:t>D、计算</w:t>
      </w:r>
    </w:p>
    <w:p>
      <w:pPr>
        <w:pStyle w:val="67"/>
      </w:pPr>
      <w:r>
        <w:t>72、换填区与相邻路基衔接处应开挖成（　　），换填施工应符合现行的有关规定。</w:t>
      </w:r>
    </w:p>
    <w:p>
      <w:pPr>
        <w:pStyle w:val="70"/>
      </w:pPr>
      <w:r>
        <w:tab/>
      </w:r>
      <w:r>
        <w:t>A、锯齿状</w:t>
      </w:r>
      <w:r>
        <w:tab/>
      </w:r>
      <w:r>
        <w:t>B、垂直状</w:t>
      </w:r>
      <w:r>
        <w:tab/>
      </w:r>
      <w:r>
        <w:t>C、台阶状</w:t>
      </w:r>
      <w:r>
        <w:tab/>
      </w:r>
      <w:r>
        <w:t>D、咬合状</w:t>
      </w:r>
    </w:p>
    <w:p>
      <w:pPr>
        <w:pStyle w:val="67"/>
      </w:pPr>
      <w:r>
        <w:t>73、应根据处治目的和要求，以及材料的性能、适用范围和固结体的特性，选用水泥浆液、水泥-粉煤灰浆液或其他注浆材料。当（　　）强度要求较高时，可掺入适量水玻璃以达到速凝效果。</w:t>
      </w:r>
    </w:p>
    <w:p>
      <w:pPr>
        <w:pStyle w:val="70"/>
      </w:pPr>
      <w:r>
        <w:tab/>
      </w:r>
      <w:r>
        <w:t>A、末期</w:t>
      </w:r>
      <w:r>
        <w:tab/>
      </w:r>
      <w:r>
        <w:t>B、晚期</w:t>
      </w:r>
      <w:r>
        <w:tab/>
      </w:r>
      <w:r>
        <w:t>C、中期</w:t>
      </w:r>
      <w:r>
        <w:tab/>
      </w:r>
      <w:r>
        <w:t>D、早期</w:t>
      </w:r>
    </w:p>
    <w:p>
      <w:pPr>
        <w:pStyle w:val="67"/>
      </w:pPr>
      <w:r>
        <w:t>74、注浆泵与注浆孔口距离不宜大于（　　）m，以减小注浆管路系统阻力，保证实际的注浆压力。</w:t>
      </w:r>
    </w:p>
    <w:p>
      <w:pPr>
        <w:pStyle w:val="70"/>
      </w:pPr>
      <w:r>
        <w:tab/>
      </w:r>
      <w:r>
        <w:t>A、20</w:t>
      </w:r>
      <w:r>
        <w:tab/>
      </w:r>
      <w:r>
        <w:t>B、30</w:t>
      </w:r>
      <w:r>
        <w:tab/>
      </w:r>
      <w:r>
        <w:t>C、50</w:t>
      </w:r>
      <w:r>
        <w:tab/>
      </w:r>
      <w:r>
        <w:t>D、80</w:t>
      </w:r>
    </w:p>
    <w:p>
      <w:pPr>
        <w:pStyle w:val="67"/>
      </w:pPr>
      <w:r>
        <w:t>75、植物防护可用于允许流速在（　　）m/s、水流方向与公路路线近似平行、不受洪水主流冲刷的季节性水流冲刷地段防护。</w:t>
      </w:r>
    </w:p>
    <w:p>
      <w:pPr>
        <w:pStyle w:val="69"/>
      </w:pPr>
      <w:r>
        <w:tab/>
      </w:r>
      <w:r>
        <w:t>A、0.8~1.5</w:t>
      </w:r>
      <w:r>
        <w:tab/>
      </w:r>
      <w:r>
        <w:t>B、1.0~1.5</w:t>
      </w:r>
    </w:p>
    <w:p>
      <w:pPr>
        <w:pStyle w:val="69"/>
      </w:pPr>
      <w:r>
        <w:tab/>
      </w:r>
      <w:r>
        <w:t>C、1.2~1.8</w:t>
      </w:r>
      <w:r>
        <w:tab/>
      </w:r>
      <w:r>
        <w:t>D、1.5~2.0</w:t>
      </w:r>
    </w:p>
    <w:p>
      <w:pPr>
        <w:pStyle w:val="67"/>
      </w:pPr>
      <w:r>
        <w:t>76、削方减载可用于地下水位（　　）的山区公路滑坡后缘减载，且不应引起次生病害的发生。</w:t>
      </w:r>
    </w:p>
    <w:p>
      <w:pPr>
        <w:pStyle w:val="70"/>
      </w:pPr>
      <w:r>
        <w:tab/>
      </w:r>
      <w:r>
        <w:t>A、较高</w:t>
      </w:r>
      <w:r>
        <w:tab/>
      </w:r>
      <w:r>
        <w:t>B、较低</w:t>
      </w:r>
      <w:r>
        <w:tab/>
      </w:r>
      <w:r>
        <w:t>C、一般</w:t>
      </w:r>
      <w:r>
        <w:tab/>
      </w:r>
      <w:r>
        <w:t>D、普通</w:t>
      </w:r>
    </w:p>
    <w:p>
      <w:pPr>
        <w:pStyle w:val="67"/>
      </w:pPr>
      <w:r>
        <w:t>77、削方减载施工应根据现场情况，确定分段施工（　　），做好临时排水措施，保证施工作业面不积水，并进行隔段施工。</w:t>
      </w:r>
    </w:p>
    <w:p>
      <w:pPr>
        <w:pStyle w:val="70"/>
      </w:pPr>
      <w:r>
        <w:tab/>
      </w:r>
      <w:r>
        <w:t>A、长度</w:t>
      </w:r>
      <w:r>
        <w:tab/>
      </w:r>
      <w:r>
        <w:t>B、宽度</w:t>
      </w:r>
      <w:r>
        <w:tab/>
      </w:r>
      <w:r>
        <w:t>C、进度</w:t>
      </w:r>
      <w:r>
        <w:tab/>
      </w:r>
      <w:r>
        <w:t>D、高度</w:t>
      </w:r>
    </w:p>
    <w:p>
      <w:pPr>
        <w:pStyle w:val="67"/>
      </w:pPr>
      <w:r>
        <w:t>78、应根据既有结构物的（　　），合理利用原结构与材料，确定维修加固方案。</w:t>
      </w:r>
    </w:p>
    <w:p>
      <w:pPr>
        <w:pStyle w:val="70"/>
      </w:pPr>
      <w:r>
        <w:tab/>
      </w:r>
      <w:r>
        <w:t>A、日常情况</w:t>
      </w:r>
      <w:r>
        <w:tab/>
      </w:r>
      <w:r>
        <w:t>B、质量情况</w:t>
      </w:r>
      <w:r>
        <w:tab/>
      </w:r>
      <w:r>
        <w:t>C、施工资料</w:t>
      </w:r>
      <w:r>
        <w:tab/>
      </w:r>
      <w:r>
        <w:t>D、评估结果</w:t>
      </w:r>
    </w:p>
    <w:p>
      <w:pPr>
        <w:pStyle w:val="67"/>
      </w:pPr>
      <w:r>
        <w:t>79、植筋锚固长度宜为（　　）d（d为钢筋直径）。</w:t>
      </w:r>
    </w:p>
    <w:p>
      <w:pPr>
        <w:pStyle w:val="70"/>
      </w:pPr>
      <w:r>
        <w:tab/>
      </w:r>
      <w:r>
        <w:t>A、10～15</w:t>
      </w:r>
      <w:r>
        <w:tab/>
      </w:r>
      <w:r>
        <w:t>B、10～20</w:t>
      </w:r>
      <w:r>
        <w:tab/>
      </w:r>
      <w:r>
        <w:t>C、15～20</w:t>
      </w:r>
      <w:r>
        <w:tab/>
      </w:r>
      <w:r>
        <w:t>D、20～30</w:t>
      </w:r>
    </w:p>
    <w:p>
      <w:pPr>
        <w:pStyle w:val="67"/>
      </w:pPr>
      <w:r>
        <w:t>80、土质边沟受水流冲刷造成纵坡大于（　　）时，宜采用混凝土、浆砌或干砌片（块）石铺砌。</w:t>
      </w:r>
    </w:p>
    <w:p>
      <w:pPr>
        <w:pStyle w:val="70"/>
      </w:pPr>
      <w:r>
        <w:tab/>
      </w:r>
      <w:r>
        <w:t>A、1%</w:t>
      </w:r>
      <w:r>
        <w:tab/>
      </w:r>
      <w:r>
        <w:t>B、2%</w:t>
      </w:r>
      <w:r>
        <w:tab/>
      </w:r>
      <w:r>
        <w:t>C、3%</w:t>
      </w:r>
      <w:r>
        <w:tab/>
      </w:r>
      <w:r>
        <w:t>D、4%</w:t>
      </w:r>
    </w:p>
    <w:p>
      <w:pPr>
        <w:pStyle w:val="67"/>
      </w:pPr>
      <w:r>
        <w:t>81、应加强特殊路基（　　）养护，切实做好防排水、防护与支挡设施的维护与清理，并及时进行修补及增设，保证各项设施功能完好。</w:t>
      </w:r>
    </w:p>
    <w:p>
      <w:pPr>
        <w:pStyle w:val="70"/>
      </w:pPr>
      <w:r>
        <w:tab/>
      </w:r>
      <w:r>
        <w:t>A、特殊</w:t>
      </w:r>
      <w:r>
        <w:tab/>
      </w:r>
      <w:r>
        <w:t>B、日常</w:t>
      </w:r>
      <w:r>
        <w:tab/>
      </w:r>
      <w:r>
        <w:t>C、重点</w:t>
      </w:r>
      <w:r>
        <w:tab/>
      </w:r>
      <w:r>
        <w:t>D、突击</w:t>
      </w:r>
    </w:p>
    <w:p>
      <w:pPr>
        <w:pStyle w:val="67"/>
      </w:pPr>
      <w:r>
        <w:t>82、软土路基病害中开裂滑移推荐什么处治措施？（　　）</w:t>
      </w:r>
    </w:p>
    <w:p>
      <w:pPr>
        <w:pStyle w:val="70"/>
      </w:pPr>
      <w:r>
        <w:tab/>
      </w:r>
      <w:r>
        <w:t>A、换填改良</w:t>
      </w:r>
      <w:r>
        <w:tab/>
      </w:r>
      <w:r>
        <w:t>B、注浆</w:t>
      </w:r>
      <w:r>
        <w:tab/>
      </w:r>
      <w:r>
        <w:t>C、复合地基</w:t>
      </w:r>
      <w:r>
        <w:tab/>
      </w:r>
      <w:r>
        <w:t>D、侧向限制</w:t>
      </w:r>
    </w:p>
    <w:p>
      <w:pPr>
        <w:pStyle w:val="67"/>
      </w:pPr>
      <w:r>
        <w:t>83、路基上方出现溶泉或壅水时，应（　　）排水涵（管）。</w:t>
      </w:r>
    </w:p>
    <w:p>
      <w:pPr>
        <w:pStyle w:val="70"/>
      </w:pPr>
      <w:r>
        <w:tab/>
      </w:r>
      <w:r>
        <w:t>A、无需处理</w:t>
      </w:r>
      <w:r>
        <w:tab/>
      </w:r>
      <w:r>
        <w:t>B、增设</w:t>
      </w:r>
      <w:r>
        <w:tab/>
      </w:r>
      <w:r>
        <w:t>C、维修</w:t>
      </w:r>
      <w:r>
        <w:tab/>
      </w:r>
      <w:r>
        <w:t>D、减少</w:t>
      </w:r>
    </w:p>
    <w:p>
      <w:pPr>
        <w:pStyle w:val="67"/>
      </w:pPr>
      <w:r>
        <w:t>84、挡冰堤高度宜为0.8~1.2m，堤顶宽度宜为0.6~1.0m，边坡坡率不宜陡于（　　）。</w:t>
      </w:r>
    </w:p>
    <w:p>
      <w:pPr>
        <w:pStyle w:val="70"/>
      </w:pPr>
      <w:r>
        <w:tab/>
      </w:r>
      <w:r>
        <w:t>A、1:1.0</w:t>
      </w:r>
      <w:r>
        <w:tab/>
      </w:r>
      <w:r>
        <w:t>B、1:1.5</w:t>
      </w:r>
      <w:r>
        <w:tab/>
      </w:r>
      <w:r>
        <w:t>C、1:1.2</w:t>
      </w:r>
      <w:r>
        <w:tab/>
      </w:r>
      <w:r>
        <w:t>D、1:2.0</w:t>
      </w:r>
    </w:p>
    <w:p>
      <w:pPr>
        <w:pStyle w:val="67"/>
      </w:pPr>
      <w:r>
        <w:t>85、水泥混凝土路面养护质量标准中抗滑构造深度不超过（　　）mm。</w:t>
      </w:r>
    </w:p>
    <w:p>
      <w:pPr>
        <w:pStyle w:val="70"/>
      </w:pPr>
      <w:r>
        <w:tab/>
      </w:r>
      <w:r>
        <w:t>A、0.2</w:t>
      </w:r>
      <w:r>
        <w:tab/>
      </w:r>
      <w:r>
        <w:t>B、0.3</w:t>
      </w:r>
      <w:r>
        <w:tab/>
      </w:r>
      <w:r>
        <w:t>C、0.4</w:t>
      </w:r>
      <w:r>
        <w:tab/>
      </w:r>
      <w:r>
        <w:t>D、0.6</w:t>
      </w:r>
    </w:p>
    <w:p>
      <w:pPr>
        <w:pStyle w:val="67"/>
      </w:pPr>
      <w:r>
        <w:t>86、水泥混凝土路面填缝料凸出板面，二级公路超出（　　）mm。</w:t>
      </w:r>
    </w:p>
    <w:p>
      <w:pPr>
        <w:pStyle w:val="70"/>
      </w:pPr>
      <w:r>
        <w:tab/>
      </w:r>
      <w:r>
        <w:t>A、2</w:t>
      </w:r>
      <w:r>
        <w:tab/>
      </w:r>
      <w:r>
        <w:t>B、3</w:t>
      </w:r>
      <w:r>
        <w:tab/>
      </w:r>
      <w:r>
        <w:t>C、4</w:t>
      </w:r>
      <w:r>
        <w:tab/>
      </w:r>
      <w:r>
        <w:t>D、5</w:t>
      </w:r>
    </w:p>
    <w:p>
      <w:pPr>
        <w:pStyle w:val="67"/>
      </w:pPr>
      <w:r>
        <w:t>87、防止水泥混凝土路面结冰时，盐的撒布量撒布前4h气温低于-7℃，严重多雪路段需要（　　）g/cm³。</w:t>
      </w:r>
    </w:p>
    <w:p>
      <w:pPr>
        <w:pStyle w:val="70"/>
      </w:pPr>
      <w:r>
        <w:tab/>
      </w:r>
      <w:r>
        <w:t>A、44331</w:t>
      </w:r>
      <w:r>
        <w:tab/>
      </w:r>
      <w:r>
        <w:t>B、15-30</w:t>
      </w:r>
      <w:r>
        <w:tab/>
      </w:r>
      <w:r>
        <w:t>C、30</w:t>
      </w:r>
      <w:r>
        <w:tab/>
      </w:r>
      <w:r>
        <w:t>D、30-50</w:t>
      </w:r>
    </w:p>
    <w:p>
      <w:pPr>
        <w:pStyle w:val="67"/>
      </w:pPr>
      <w:r>
        <w:t>88、下列不属于水凝混凝土路面密封材料技术要求的是（　　）。</w:t>
      </w:r>
    </w:p>
    <w:p>
      <w:pPr>
        <w:pStyle w:val="70"/>
      </w:pPr>
      <w:r>
        <w:tab/>
      </w:r>
      <w:r>
        <w:t>A、灌入稠度</w:t>
      </w:r>
      <w:r>
        <w:tab/>
      </w:r>
      <w:r>
        <w:t>B、拉伸强度</w:t>
      </w:r>
      <w:r>
        <w:tab/>
      </w:r>
      <w:r>
        <w:t>C、粘结强度</w:t>
      </w:r>
      <w:r>
        <w:tab/>
      </w:r>
      <w:r>
        <w:t>D、耐热性能</w:t>
      </w:r>
    </w:p>
    <w:p>
      <w:pPr>
        <w:pStyle w:val="67"/>
      </w:pPr>
      <w:r>
        <w:t>89、水泥混凝土路面坑洞修补，对较多坑洞且连成一片的，切割的深度，应在（　　）cm以上，并将切割面内的光滑面凿毛。</w:t>
      </w:r>
    </w:p>
    <w:p>
      <w:pPr>
        <w:pStyle w:val="70"/>
      </w:pPr>
      <w:r>
        <w:tab/>
      </w:r>
      <w:r>
        <w:t>A、2</w:t>
      </w:r>
      <w:r>
        <w:tab/>
      </w:r>
      <w:r>
        <w:t>B、4</w:t>
      </w:r>
      <w:r>
        <w:tab/>
      </w:r>
      <w:r>
        <w:t>C、6</w:t>
      </w:r>
      <w:r>
        <w:tab/>
      </w:r>
      <w:r>
        <w:t>D、8</w:t>
      </w:r>
    </w:p>
    <w:p>
      <w:pPr>
        <w:pStyle w:val="67"/>
      </w:pPr>
      <w:r>
        <w:t>90、水泥混凝土路面表面功能恢复,沥青磨耗层最大粒径可达到（　　）。</w:t>
      </w:r>
    </w:p>
    <w:p>
      <w:pPr>
        <w:pStyle w:val="70"/>
      </w:pPr>
      <w:r>
        <w:tab/>
      </w:r>
      <w:r>
        <w:t>A、2.36</w:t>
      </w:r>
      <w:r>
        <w:tab/>
      </w:r>
      <w:r>
        <w:t>B、4.75</w:t>
      </w:r>
      <w:r>
        <w:tab/>
      </w:r>
      <w:r>
        <w:t>C、9.5</w:t>
      </w:r>
      <w:r>
        <w:tab/>
      </w:r>
      <w:r>
        <w:t>D、13.2</w:t>
      </w:r>
    </w:p>
    <w:p>
      <w:pPr>
        <w:pStyle w:val="67"/>
      </w:pPr>
      <w:r>
        <w:t>91、水泥混凝土路面表面功能恢复, 沥青层施工温度应控制在（　　）°C以上，尽可能采用改性沥青。</w:t>
      </w:r>
    </w:p>
    <w:p>
      <w:pPr>
        <w:pStyle w:val="70"/>
      </w:pPr>
      <w:r>
        <w:tab/>
      </w:r>
      <w:r>
        <w:t>A、5</w:t>
      </w:r>
      <w:r>
        <w:tab/>
      </w:r>
      <w:r>
        <w:t>B、10</w:t>
      </w:r>
      <w:r>
        <w:tab/>
      </w:r>
      <w:r>
        <w:t>C、15</w:t>
      </w:r>
      <w:r>
        <w:tab/>
      </w:r>
      <w:r>
        <w:t>D、20</w:t>
      </w:r>
    </w:p>
    <w:p>
      <w:pPr>
        <w:pStyle w:val="67"/>
      </w:pPr>
      <w:r>
        <w:t>92、混凝土路面双侧加宽。如原路基较宽，路面加宽后路肩宽度大于（　　）cm 时，可以直接加宽。</w:t>
      </w:r>
    </w:p>
    <w:p>
      <w:pPr>
        <w:pStyle w:val="70"/>
      </w:pPr>
      <w:r>
        <w:tab/>
      </w:r>
      <w:r>
        <w:t>A、50</w:t>
      </w:r>
      <w:r>
        <w:tab/>
      </w:r>
      <w:r>
        <w:t>B、75</w:t>
      </w:r>
      <w:r>
        <w:tab/>
      </w:r>
      <w:r>
        <w:t>C、100</w:t>
      </w:r>
      <w:r>
        <w:tab/>
      </w:r>
      <w:r>
        <w:t>D、125</w:t>
      </w:r>
    </w:p>
    <w:p>
      <w:pPr>
        <w:pStyle w:val="67"/>
      </w:pPr>
      <w:r>
        <w:t>93、对损坏的路面板块， 经挖除， 处理后重新浇筑的作业称为（　　）</w:t>
      </w:r>
    </w:p>
    <w:p>
      <w:pPr>
        <w:pStyle w:val="70"/>
      </w:pPr>
      <w:r>
        <w:tab/>
      </w:r>
      <w:r>
        <w:t>A、水滑</w:t>
      </w:r>
      <w:r>
        <w:tab/>
      </w:r>
      <w:r>
        <w:t>B、翻修</w:t>
      </w:r>
      <w:r>
        <w:tab/>
      </w:r>
      <w:r>
        <w:t>C、小修</w:t>
      </w:r>
      <w:r>
        <w:tab/>
      </w:r>
      <w:r>
        <w:t>D、大修</w:t>
      </w:r>
    </w:p>
    <w:p>
      <w:pPr>
        <w:pStyle w:val="67"/>
      </w:pPr>
      <w:r>
        <w:t>94、日常巡查车辆速度，二级及二级以下公路不宜大于（　　）km/h</w:t>
      </w:r>
    </w:p>
    <w:p>
      <w:pPr>
        <w:pStyle w:val="70"/>
      </w:pPr>
      <w:r>
        <w:tab/>
      </w:r>
      <w:r>
        <w:t>A、20</w:t>
      </w:r>
      <w:r>
        <w:tab/>
      </w:r>
      <w:r>
        <w:t>B、40</w:t>
      </w:r>
      <w:r>
        <w:tab/>
      </w:r>
      <w:r>
        <w:t>C、60</w:t>
      </w:r>
      <w:r>
        <w:tab/>
      </w:r>
      <w:r>
        <w:t>D、80</w:t>
      </w:r>
    </w:p>
    <w:p>
      <w:pPr>
        <w:pStyle w:val="67"/>
      </w:pPr>
      <w:r>
        <w:t>95、夏季洒水降温作业时， 宜选在每天（　　）时间段进行。</w:t>
      </w:r>
    </w:p>
    <w:p>
      <w:pPr>
        <w:pStyle w:val="68"/>
      </w:pPr>
      <w:r>
        <w:tab/>
      </w:r>
      <w:r>
        <w:t>A、9: 00 - 12: 00</w:t>
      </w:r>
    </w:p>
    <w:p>
      <w:pPr>
        <w:pStyle w:val="68"/>
      </w:pPr>
      <w:r>
        <w:tab/>
      </w:r>
      <w:r>
        <w:t>B、12: 00 - 15: 00</w:t>
      </w:r>
    </w:p>
    <w:p>
      <w:pPr>
        <w:pStyle w:val="68"/>
      </w:pPr>
      <w:r>
        <w:tab/>
      </w:r>
      <w:r>
        <w:t>C、15: 00 - 18: 00</w:t>
      </w:r>
    </w:p>
    <w:p>
      <w:pPr>
        <w:pStyle w:val="68"/>
      </w:pPr>
      <w:r>
        <w:tab/>
      </w:r>
      <w:r>
        <w:t>D、18: 00 - 21: 00</w:t>
      </w:r>
    </w:p>
    <w:p>
      <w:pPr>
        <w:pStyle w:val="67"/>
      </w:pPr>
      <w:r>
        <w:t>96、出现重度泛油， 未发生沥青的迁移现象，先撒布（　　）mm 粒径的碎石， 后采用压路机碳压，待稳定后， 再撒布（　　）mm粒径的碎石或粗砂， 采用压路机或行车辗压。</w:t>
      </w:r>
    </w:p>
    <w:p>
      <w:pPr>
        <w:pStyle w:val="69"/>
      </w:pPr>
      <w:r>
        <w:tab/>
      </w:r>
      <w:r>
        <w:t>A、10-15；5-10</w:t>
      </w:r>
      <w:r>
        <w:tab/>
      </w:r>
      <w:r>
        <w:t>B、10-15；3-5</w:t>
      </w:r>
    </w:p>
    <w:p>
      <w:pPr>
        <w:pStyle w:val="69"/>
      </w:pPr>
      <w:r>
        <w:tab/>
      </w:r>
      <w:r>
        <w:t>C、更大粒径；5-10</w:t>
      </w:r>
      <w:r>
        <w:tab/>
      </w:r>
      <w:r>
        <w:t>D、以上都对</w:t>
      </w:r>
    </w:p>
    <w:p>
      <w:pPr>
        <w:pStyle w:val="67"/>
      </w:pPr>
      <w:r>
        <w:t>97、纤维封层胶结料应采用改性乳化沥青， 其蒸发残留物含被不应小于（　　）%</w:t>
      </w:r>
    </w:p>
    <w:p>
      <w:pPr>
        <w:pStyle w:val="70"/>
      </w:pPr>
      <w:r>
        <w:tab/>
      </w:r>
      <w:r>
        <w:t>A、20</w:t>
      </w:r>
      <w:r>
        <w:tab/>
      </w:r>
      <w:r>
        <w:t>B、40</w:t>
      </w:r>
      <w:r>
        <w:tab/>
      </w:r>
      <w:r>
        <w:t>C、60</w:t>
      </w:r>
      <w:r>
        <w:tab/>
      </w:r>
      <w:r>
        <w:t>D、80</w:t>
      </w:r>
    </w:p>
    <w:p>
      <w:pPr>
        <w:pStyle w:val="67"/>
      </w:pPr>
      <w:r>
        <w:t>98、高黏度改性沥青技术要求软化点不小于（　　）℃</w:t>
      </w:r>
    </w:p>
    <w:p>
      <w:pPr>
        <w:pStyle w:val="70"/>
      </w:pPr>
      <w:r>
        <w:tab/>
      </w:r>
      <w:r>
        <w:t>A、45</w:t>
      </w:r>
      <w:r>
        <w:tab/>
      </w:r>
      <w:r>
        <w:t>B、60</w:t>
      </w:r>
      <w:r>
        <w:tab/>
      </w:r>
      <w:r>
        <w:t>C、75</w:t>
      </w:r>
      <w:r>
        <w:tab/>
      </w:r>
      <w:r>
        <w:t>D、90</w:t>
      </w:r>
    </w:p>
    <w:p>
      <w:pPr>
        <w:pStyle w:val="67"/>
      </w:pPr>
      <w:r>
        <w:t>99、路面破损、平整度、抗滑三项指标都在中等以下． 要求恢复到优、良等级． 且中等交通量的路段罩面厚度（　　）cm</w:t>
      </w:r>
    </w:p>
    <w:p>
      <w:pPr>
        <w:pStyle w:val="69"/>
      </w:pPr>
      <w:r>
        <w:tab/>
      </w:r>
      <w:r>
        <w:t>A、0.7-1.2</w:t>
      </w:r>
      <w:r>
        <w:tab/>
      </w:r>
      <w:r>
        <w:t>B、1.2-1.5</w:t>
      </w:r>
    </w:p>
    <w:p>
      <w:pPr>
        <w:pStyle w:val="69"/>
      </w:pPr>
      <w:r>
        <w:tab/>
      </w:r>
      <w:r>
        <w:t>C、4.0-5.0</w:t>
      </w:r>
      <w:r>
        <w:tab/>
      </w:r>
      <w:r>
        <w:t>D、4.0-5.5</w:t>
      </w:r>
    </w:p>
    <w:p>
      <w:pPr>
        <w:pStyle w:val="67"/>
      </w:pPr>
      <w:r>
        <w:t>100、因基层水稳定性不良或水量过大造成的翻浆， 应铣创沥青面层和基层全部软弱部分， 将基层材料晾晒干， 并可适当增加透水性良好的（　　）</w:t>
      </w:r>
    </w:p>
    <w:p>
      <w:pPr>
        <w:pStyle w:val="70"/>
      </w:pPr>
      <w:r>
        <w:tab/>
      </w:r>
      <w:r>
        <w:t>A、碎石</w:t>
      </w:r>
      <w:r>
        <w:tab/>
      </w:r>
      <w:r>
        <w:t>B、砂</w:t>
      </w:r>
      <w:r>
        <w:tab/>
      </w:r>
      <w:r>
        <w:t>C、多孔排水管</w:t>
      </w:r>
      <w:r>
        <w:tab/>
      </w:r>
      <w:r>
        <w:t>D、多孔排水板</w:t>
      </w:r>
    </w:p>
    <w:p>
      <w:pPr>
        <w:pStyle w:val="67"/>
      </w:pPr>
      <w:r>
        <w:t>101、采用机械摊铺法施工时， 可直接沿（　　）部位摊铺</w:t>
      </w:r>
    </w:p>
    <w:p>
      <w:pPr>
        <w:pStyle w:val="70"/>
      </w:pPr>
      <w:r>
        <w:tab/>
      </w:r>
      <w:r>
        <w:t>A、横向接茬</w:t>
      </w:r>
      <w:r>
        <w:tab/>
      </w:r>
      <w:r>
        <w:t>B、纵向接茬</w:t>
      </w:r>
      <w:r>
        <w:tab/>
      </w:r>
      <w:r>
        <w:t>C、非接茬</w:t>
      </w:r>
      <w:r>
        <w:tab/>
      </w:r>
      <w:r>
        <w:t>D、接茬边缘</w:t>
      </w:r>
    </w:p>
    <w:p>
      <w:pPr>
        <w:pStyle w:val="67"/>
      </w:pPr>
      <w:r>
        <w:t>102、新旧基层横向搭接处理应符合下列规定（　　）</w:t>
      </w:r>
    </w:p>
    <w:p>
      <w:pPr>
        <w:pStyle w:val="68"/>
      </w:pPr>
      <w:r>
        <w:tab/>
      </w:r>
      <w:r>
        <w:t>A、基层厚度不小于25cm 时， 宜采用相错搭接法</w:t>
      </w:r>
    </w:p>
    <w:p>
      <w:pPr>
        <w:pStyle w:val="68"/>
      </w:pPr>
      <w:r>
        <w:tab/>
      </w:r>
      <w:r>
        <w:t>B、基层厚度小于25cm 时， 宜采用平头接头法</w:t>
      </w:r>
    </w:p>
    <w:p>
      <w:pPr>
        <w:pStyle w:val="68"/>
      </w:pPr>
      <w:r>
        <w:tab/>
      </w:r>
      <w:r>
        <w:t>C、邻接加宽部位30cm 的旧沥青面层应揭掉</w:t>
      </w:r>
    </w:p>
    <w:p>
      <w:pPr>
        <w:pStyle w:val="68"/>
      </w:pPr>
      <w:r>
        <w:tab/>
      </w:r>
      <w:r>
        <w:t>D、以上都对</w:t>
      </w:r>
    </w:p>
    <w:p>
      <w:pPr>
        <w:pStyle w:val="67"/>
      </w:pPr>
      <w:r>
        <w:t>103、不属于钢桥面沥青铺装两类铺装结构的是（　　）</w:t>
      </w:r>
    </w:p>
    <w:p>
      <w:pPr>
        <w:pStyle w:val="69"/>
      </w:pPr>
      <w:r>
        <w:tab/>
      </w:r>
      <w:r>
        <w:t>A、单层铺装结构</w:t>
      </w:r>
      <w:r>
        <w:tab/>
      </w:r>
      <w:r>
        <w:t>B、同质双层</w:t>
      </w:r>
    </w:p>
    <w:p>
      <w:pPr>
        <w:pStyle w:val="69"/>
      </w:pPr>
      <w:r>
        <w:tab/>
      </w:r>
      <w:r>
        <w:t>C、异质双层</w:t>
      </w:r>
      <w:r>
        <w:tab/>
      </w:r>
      <w:r>
        <w:t>D、薄层铺装结构</w:t>
      </w:r>
    </w:p>
    <w:p>
      <w:pPr>
        <w:pStyle w:val="67"/>
      </w:pPr>
      <w:r>
        <w:t>104、BPA(10 型)公称最大粒径可选用（　　）mm</w:t>
      </w:r>
    </w:p>
    <w:p>
      <w:pPr>
        <w:pStyle w:val="70"/>
      </w:pPr>
      <w:r>
        <w:tab/>
      </w:r>
      <w:r>
        <w:t>A、4.75</w:t>
      </w:r>
      <w:r>
        <w:tab/>
      </w:r>
      <w:r>
        <w:t>B、9.5</w:t>
      </w:r>
      <w:r>
        <w:tab/>
      </w:r>
      <w:r>
        <w:t>C、13.2</w:t>
      </w:r>
      <w:r>
        <w:tab/>
      </w:r>
      <w:r>
        <w:t>D、16</w:t>
      </w:r>
    </w:p>
    <w:p>
      <w:pPr>
        <w:pStyle w:val="67"/>
      </w:pPr>
      <w:r>
        <w:t>105、下列属于桥梁下部结构养护的是（　　）。</w:t>
      </w:r>
    </w:p>
    <w:p>
      <w:pPr>
        <w:pStyle w:val="68"/>
      </w:pPr>
      <w:r>
        <w:tab/>
      </w:r>
      <w:r>
        <w:t>A、桥面系的养护与维修</w:t>
      </w:r>
    </w:p>
    <w:p>
      <w:pPr>
        <w:pStyle w:val="68"/>
      </w:pPr>
      <w:r>
        <w:tab/>
      </w:r>
      <w:r>
        <w:t>B、钢－混凝土组合梁桥的养护与加固</w:t>
      </w:r>
    </w:p>
    <w:p>
      <w:pPr>
        <w:pStyle w:val="68"/>
      </w:pPr>
      <w:r>
        <w:tab/>
      </w:r>
      <w:r>
        <w:t>C、支座的更换与养护</w:t>
      </w:r>
    </w:p>
    <w:p>
      <w:pPr>
        <w:pStyle w:val="68"/>
      </w:pPr>
      <w:r>
        <w:tab/>
      </w:r>
      <w:r>
        <w:t>D、锥坡、翼墙的养护</w:t>
      </w:r>
    </w:p>
    <w:p>
      <w:pPr>
        <w:pStyle w:val="67"/>
      </w:pPr>
      <w:r>
        <w:t>106、功能性罩面可采用不小于（　　）mm 且小于（　　）mm 的罩面</w:t>
      </w:r>
    </w:p>
    <w:p>
      <w:pPr>
        <w:pStyle w:val="70"/>
      </w:pPr>
      <w:r>
        <w:tab/>
      </w:r>
      <w:r>
        <w:t>A、25；30</w:t>
      </w:r>
      <w:r>
        <w:tab/>
      </w:r>
      <w:r>
        <w:t>B、30；40</w:t>
      </w:r>
      <w:r>
        <w:tab/>
      </w:r>
      <w:r>
        <w:t>C、40；60</w:t>
      </w:r>
      <w:r>
        <w:tab/>
      </w:r>
      <w:r>
        <w:t>D、50；70</w:t>
      </w:r>
    </w:p>
    <w:p>
      <w:pPr>
        <w:pStyle w:val="67"/>
      </w:pPr>
      <w:r>
        <w:t>107、下列关于跨线桥、高架桥养护基本要求错误的是（　　）。</w:t>
      </w:r>
    </w:p>
    <w:p>
      <w:pPr>
        <w:pStyle w:val="68"/>
      </w:pPr>
      <w:r>
        <w:tab/>
      </w:r>
      <w:r>
        <w:t>A、采用封闭式排水系统的跨线桥、高架桥，应保持排水系统完好，桥面水无需按规定的方向和地点排出。</w:t>
      </w:r>
    </w:p>
    <w:p>
      <w:pPr>
        <w:pStyle w:val="68"/>
      </w:pPr>
      <w:r>
        <w:tab/>
      </w:r>
      <w:r>
        <w:t>B、桥上防撞墙、护栏应保持清洁完好。对于金属护栏，每年要进行油漆，防止锈蚀损坏。</w:t>
      </w:r>
    </w:p>
    <w:p>
      <w:pPr>
        <w:pStyle w:val="68"/>
      </w:pPr>
      <w:r>
        <w:tab/>
      </w:r>
      <w:r>
        <w:t>C、跨线桥、高架桥桥上的照明设施应保持完好，照明器具和 输电线路若有损坏，应及时修理或更换。</w:t>
      </w:r>
    </w:p>
    <w:p>
      <w:pPr>
        <w:pStyle w:val="68"/>
      </w:pPr>
      <w:r>
        <w:tab/>
      </w:r>
      <w:r>
        <w:t>D、跨线桥与道路交叉部分应设限高标志并保持完好。</w:t>
      </w:r>
    </w:p>
    <w:p>
      <w:pPr>
        <w:pStyle w:val="67"/>
      </w:pPr>
      <w:r>
        <w:t>108、桥梁养护按其工程性质、规模大小、技术难易程度划分为（　　）。</w:t>
      </w:r>
    </w:p>
    <w:p>
      <w:pPr>
        <w:pStyle w:val="70"/>
      </w:pPr>
      <w:r>
        <w:tab/>
      </w:r>
      <w:r>
        <w:t>A、三类</w:t>
      </w:r>
      <w:r>
        <w:tab/>
      </w:r>
      <w:r>
        <w:t>B、四类</w:t>
      </w:r>
      <w:r>
        <w:tab/>
      </w:r>
      <w:r>
        <w:t>C、五类</w:t>
      </w:r>
      <w:r>
        <w:tab/>
      </w:r>
      <w:r>
        <w:t>D、六类</w:t>
      </w:r>
    </w:p>
    <w:p>
      <w:pPr>
        <w:pStyle w:val="67"/>
      </w:pPr>
      <w:r>
        <w:t>109、（　　）应委托有相应资质和能力的单位承担。</w:t>
      </w:r>
    </w:p>
    <w:p>
      <w:pPr>
        <w:pStyle w:val="70"/>
      </w:pPr>
      <w:r>
        <w:tab/>
      </w:r>
      <w:r>
        <w:t>A、经常检查</w:t>
      </w:r>
      <w:r>
        <w:tab/>
      </w:r>
      <w:r>
        <w:t>B、定期检查</w:t>
      </w:r>
      <w:r>
        <w:tab/>
      </w:r>
      <w:r>
        <w:t>C、特殊检查</w:t>
      </w:r>
      <w:r>
        <w:tab/>
      </w:r>
      <w:r>
        <w:t>D、汛期检查</w:t>
      </w:r>
    </w:p>
    <w:p>
      <w:pPr>
        <w:pStyle w:val="67"/>
      </w:pPr>
      <w:r>
        <w:t>110、滚动支座滚动面上应定期涂一层润滑油，一般是（　　）一次。</w:t>
      </w:r>
    </w:p>
    <w:p>
      <w:pPr>
        <w:pStyle w:val="70"/>
      </w:pPr>
      <w:r>
        <w:tab/>
      </w:r>
      <w:r>
        <w:t>A、每月</w:t>
      </w:r>
      <w:r>
        <w:tab/>
      </w:r>
      <w:r>
        <w:t>B、每季度</w:t>
      </w:r>
      <w:r>
        <w:tab/>
      </w:r>
      <w:r>
        <w:t>C、每年</w:t>
      </w:r>
      <w:r>
        <w:tab/>
      </w:r>
      <w:r>
        <w:t>D、每两年</w:t>
      </w:r>
    </w:p>
    <w:p>
      <w:pPr>
        <w:pStyle w:val="67"/>
      </w:pPr>
      <w:r>
        <w:t>111、支座垫石和梁底钢板不水平时，容易发生（　　）病害。</w:t>
      </w:r>
    </w:p>
    <w:p>
      <w:pPr>
        <w:pStyle w:val="70"/>
      </w:pPr>
      <w:r>
        <w:tab/>
      </w:r>
      <w:r>
        <w:t>A、支座脱空</w:t>
      </w:r>
      <w:r>
        <w:tab/>
      </w:r>
      <w:r>
        <w:t>B、支座开裂</w:t>
      </w:r>
      <w:r>
        <w:tab/>
      </w:r>
      <w:r>
        <w:t>C、支座变形</w:t>
      </w:r>
      <w:r>
        <w:tab/>
      </w:r>
      <w:r>
        <w:t>D、支座老化</w:t>
      </w:r>
    </w:p>
    <w:p>
      <w:pPr>
        <w:pStyle w:val="67"/>
      </w:pPr>
      <w:r>
        <w:t>112、若调治构造物不足于抵御洪水冲击，应进行加固。加固的高度，淹没式的应加固至坝顶，非淹没式的应高于设计洪水位以上至少（　　）。</w:t>
      </w:r>
    </w:p>
    <w:p>
      <w:pPr>
        <w:pStyle w:val="70"/>
      </w:pPr>
      <w:r>
        <w:tab/>
      </w:r>
      <w:r>
        <w:t>A、20cm</w:t>
      </w:r>
      <w:r>
        <w:tab/>
      </w:r>
      <w:r>
        <w:t>B、30cm</w:t>
      </w:r>
      <w:r>
        <w:tab/>
      </w:r>
      <w:r>
        <w:t>C、40cm</w:t>
      </w:r>
      <w:r>
        <w:tab/>
      </w:r>
      <w:r>
        <w:t>D、50cm</w:t>
      </w:r>
    </w:p>
    <w:p>
      <w:pPr>
        <w:pStyle w:val="67"/>
      </w:pPr>
      <w:r>
        <w:t>113、为防止车辆剐蹭涵顶，通行车辆的涵洞应设置明显的（　　）标志。</w:t>
      </w:r>
    </w:p>
    <w:p>
      <w:pPr>
        <w:pStyle w:val="70"/>
      </w:pPr>
      <w:r>
        <w:tab/>
      </w:r>
      <w:r>
        <w:t>A、限速</w:t>
      </w:r>
      <w:r>
        <w:tab/>
      </w:r>
      <w:r>
        <w:t>B、限高</w:t>
      </w:r>
      <w:r>
        <w:tab/>
      </w:r>
      <w:r>
        <w:t>C、限宽</w:t>
      </w:r>
      <w:r>
        <w:tab/>
      </w:r>
      <w:r>
        <w:t>D、警告</w:t>
      </w:r>
    </w:p>
    <w:p>
      <w:pPr>
        <w:pStyle w:val="67"/>
      </w:pPr>
      <w:r>
        <w:t>114、涵洞内排水暗沟（　　）应疏通一次。</w:t>
      </w:r>
    </w:p>
    <w:p>
      <w:pPr>
        <w:pStyle w:val="70"/>
      </w:pPr>
      <w:r>
        <w:tab/>
      </w:r>
      <w:r>
        <w:t>A、每周</w:t>
      </w:r>
      <w:r>
        <w:tab/>
      </w:r>
      <w:r>
        <w:t>B、每月</w:t>
      </w:r>
      <w:r>
        <w:tab/>
      </w:r>
      <w:r>
        <w:t>C、每季度</w:t>
      </w:r>
      <w:r>
        <w:tab/>
      </w:r>
      <w:r>
        <w:t>D、每半年</w:t>
      </w:r>
    </w:p>
    <w:p>
      <w:pPr>
        <w:pStyle w:val="67"/>
      </w:pPr>
      <w:r>
        <w:t>115、根据公路等级、隧道长度和交通量大小，公路隧道养护可分为（　　）个等级。</w:t>
      </w:r>
    </w:p>
    <w:p>
      <w:pPr>
        <w:pStyle w:val="70"/>
      </w:pPr>
      <w:r>
        <w:tab/>
      </w:r>
      <w:r>
        <w:t>A、一</w:t>
      </w:r>
      <w:r>
        <w:tab/>
      </w:r>
      <w:r>
        <w:t>B、二</w:t>
      </w:r>
      <w:r>
        <w:tab/>
      </w:r>
      <w:r>
        <w:t>C、三</w:t>
      </w:r>
      <w:r>
        <w:tab/>
      </w:r>
      <w:r>
        <w:t>D、四</w:t>
      </w:r>
    </w:p>
    <w:p>
      <w:pPr>
        <w:pStyle w:val="67"/>
      </w:pPr>
      <w:r>
        <w:t>116、某高速公路隧道单车道年平均日交通量为4000，隧道长度为1200m，该隧道养护等级为（　　）。</w:t>
      </w:r>
    </w:p>
    <w:p>
      <w:pPr>
        <w:pStyle w:val="70"/>
      </w:pPr>
      <w:r>
        <w:tab/>
      </w:r>
      <w:r>
        <w:t>A、一级</w:t>
      </w:r>
      <w:r>
        <w:tab/>
      </w:r>
      <w:r>
        <w:t>B、二级</w:t>
      </w:r>
      <w:r>
        <w:tab/>
      </w:r>
      <w:r>
        <w:t>C、三级</w:t>
      </w:r>
      <w:r>
        <w:tab/>
      </w:r>
      <w:r>
        <w:t>D、四级</w:t>
      </w:r>
    </w:p>
    <w:p>
      <w:pPr>
        <w:pStyle w:val="67"/>
      </w:pPr>
      <w:r>
        <w:t>117、属于结构变形专项检查的是（　　）。</w:t>
      </w:r>
    </w:p>
    <w:p>
      <w:pPr>
        <w:pStyle w:val="69"/>
      </w:pPr>
      <w:r>
        <w:tab/>
      </w:r>
      <w:r>
        <w:t>A、隧道横断面检查</w:t>
      </w:r>
      <w:r>
        <w:tab/>
      </w:r>
      <w:r>
        <w:t>B、漏水检查</w:t>
      </w:r>
    </w:p>
    <w:p>
      <w:pPr>
        <w:pStyle w:val="69"/>
      </w:pPr>
      <w:r>
        <w:tab/>
      </w:r>
      <w:r>
        <w:t>C、裂缝调查</w:t>
      </w:r>
      <w:r>
        <w:tab/>
      </w:r>
      <w:r>
        <w:t>D、材质检查</w:t>
      </w:r>
    </w:p>
    <w:p>
      <w:pPr>
        <w:pStyle w:val="67"/>
      </w:pPr>
      <w:r>
        <w:t>118、土建结构技术状况评定时，隧道检修道所占权值为（　　）。</w:t>
      </w:r>
    </w:p>
    <w:p>
      <w:pPr>
        <w:pStyle w:val="70"/>
      </w:pPr>
      <w:r>
        <w:tab/>
      </w:r>
      <w:r>
        <w:t>A、2</w:t>
      </w:r>
      <w:r>
        <w:tab/>
      </w:r>
      <w:r>
        <w:t>B、5</w:t>
      </w:r>
      <w:r>
        <w:tab/>
      </w:r>
      <w:r>
        <w:t>C、10</w:t>
      </w:r>
      <w:r>
        <w:tab/>
      </w:r>
      <w:r>
        <w:t>D、15</w:t>
      </w:r>
    </w:p>
    <w:p>
      <w:pPr>
        <w:pStyle w:val="67"/>
      </w:pPr>
      <w:r>
        <w:t>119、隧道照明设施定期检修的频率是（　　）。</w:t>
      </w:r>
    </w:p>
    <w:p>
      <w:pPr>
        <w:pStyle w:val="70"/>
      </w:pPr>
      <w:r>
        <w:tab/>
      </w:r>
      <w:r>
        <w:t>A、1次/年</w:t>
      </w:r>
      <w:r>
        <w:tab/>
      </w:r>
      <w:r>
        <w:t>B、1次/半年</w:t>
      </w:r>
      <w:r>
        <w:tab/>
      </w:r>
      <w:r>
        <w:t>C、1次/季度</w:t>
      </w:r>
      <w:r>
        <w:tab/>
      </w:r>
      <w:r>
        <w:t>D、1次/月</w:t>
      </w:r>
    </w:p>
    <w:p>
      <w:pPr>
        <w:pStyle w:val="67"/>
      </w:pPr>
      <w:r>
        <w:t>120、高速公路的日常巡查频率应不少于（　　）次/d。</w:t>
      </w:r>
    </w:p>
    <w:p>
      <w:pPr>
        <w:pStyle w:val="70"/>
      </w:pPr>
      <w:r>
        <w:tab/>
      </w:r>
      <w:r>
        <w:t>A、1</w:t>
      </w:r>
      <w:r>
        <w:tab/>
      </w:r>
      <w:r>
        <w:t>B、2</w:t>
      </w:r>
      <w:r>
        <w:tab/>
      </w:r>
      <w:r>
        <w:t>C、3</w:t>
      </w:r>
      <w:r>
        <w:tab/>
      </w:r>
      <w:r>
        <w:t>D、4</w:t>
      </w:r>
    </w:p>
    <w:p>
      <w:pPr>
        <w:pStyle w:val="67"/>
      </w:pPr>
      <w:r>
        <w:t>121、隧道的标志、标线和轮廓标清洁应保持完整、清晰和（　　）。</w:t>
      </w:r>
    </w:p>
    <w:p>
      <w:pPr>
        <w:pStyle w:val="70"/>
      </w:pPr>
      <w:r>
        <w:tab/>
      </w:r>
      <w:r>
        <w:t>A、正确</w:t>
      </w:r>
      <w:r>
        <w:tab/>
      </w:r>
      <w:r>
        <w:t>B、清楚</w:t>
      </w:r>
      <w:r>
        <w:tab/>
      </w:r>
      <w:r>
        <w:t>C、美观</w:t>
      </w:r>
      <w:r>
        <w:tab/>
      </w:r>
      <w:r>
        <w:t>D、醒目</w:t>
      </w:r>
    </w:p>
    <w:p>
      <w:pPr>
        <w:pStyle w:val="67"/>
      </w:pPr>
      <w:r>
        <w:t>122、以下设备不属于消防设施的是（　　）。</w:t>
      </w:r>
    </w:p>
    <w:p>
      <w:pPr>
        <w:pStyle w:val="69"/>
      </w:pPr>
      <w:r>
        <w:tab/>
      </w:r>
      <w:r>
        <w:t>A、消防水池</w:t>
      </w:r>
      <w:r>
        <w:tab/>
      </w:r>
      <w:r>
        <w:t>B、火灾报警控制器</w:t>
      </w:r>
    </w:p>
    <w:p>
      <w:pPr>
        <w:pStyle w:val="69"/>
      </w:pPr>
      <w:r>
        <w:tab/>
      </w:r>
      <w:r>
        <w:t>C、消火栓</w:t>
      </w:r>
      <w:r>
        <w:tab/>
      </w:r>
      <w:r>
        <w:t>D、摄像机</w:t>
      </w:r>
    </w:p>
    <w:p>
      <w:pPr>
        <w:pStyle w:val="67"/>
      </w:pPr>
      <w:r>
        <w:t>123、及时建立隧道养护管理数据库，包括文字信息、数字信息和（　　）。</w:t>
      </w:r>
    </w:p>
    <w:p>
      <w:pPr>
        <w:pStyle w:val="70"/>
      </w:pPr>
      <w:r>
        <w:tab/>
      </w:r>
      <w:r>
        <w:t>A、图表信息</w:t>
      </w:r>
      <w:r>
        <w:tab/>
      </w:r>
      <w:r>
        <w:t>B、图纸信息</w:t>
      </w:r>
      <w:r>
        <w:tab/>
      </w:r>
      <w:r>
        <w:t>C、影像信息</w:t>
      </w:r>
      <w:r>
        <w:tab/>
      </w:r>
      <w:r>
        <w:t>D、声音信息</w:t>
      </w:r>
    </w:p>
    <w:p>
      <w:pPr>
        <w:pStyle w:val="67"/>
      </w:pPr>
      <w:r>
        <w:t>124、洞口周围（　　）m范围内，未经许可不得挖沙、采石、取土、倾倒废弃物，不得进行爆破作业及其他危及隧道安全的活动。</w:t>
      </w:r>
    </w:p>
    <w:p>
      <w:pPr>
        <w:pStyle w:val="70"/>
      </w:pPr>
      <w:r>
        <w:tab/>
      </w:r>
      <w:r>
        <w:t>A、30</w:t>
      </w:r>
      <w:r>
        <w:tab/>
      </w:r>
      <w:r>
        <w:t>B、50</w:t>
      </w:r>
      <w:r>
        <w:tab/>
      </w:r>
      <w:r>
        <w:t>C、100</w:t>
      </w:r>
      <w:r>
        <w:tab/>
      </w:r>
      <w:r>
        <w:t>D、150</w:t>
      </w:r>
    </w:p>
    <w:p>
      <w:pPr>
        <w:pStyle w:val="67"/>
      </w:pPr>
      <w:r>
        <w:t>125、隧道养护作业前要做好有害气体浓度及能见度检测，保证施工安全。以下不属于隧道内有害气体的是（　　）。</w:t>
      </w:r>
    </w:p>
    <w:p>
      <w:pPr>
        <w:pStyle w:val="70"/>
      </w:pPr>
      <w:r>
        <w:tab/>
      </w:r>
      <w:r>
        <w:t>A、CO</w:t>
      </w:r>
      <w:r>
        <w:tab/>
      </w:r>
      <w:r>
        <w:t>B、CO2</w:t>
      </w:r>
      <w:r>
        <w:tab/>
      </w:r>
      <w:r>
        <w:t>C、瓦斯</w:t>
      </w:r>
      <w:r>
        <w:tab/>
      </w:r>
      <w:r>
        <w:t>D、O2</w:t>
      </w:r>
    </w:p>
    <w:p>
      <w:pPr>
        <w:pStyle w:val="67"/>
      </w:pPr>
      <w:r>
        <w:t>126、高于原地面，由填方构成的路基称为（　　）。</w:t>
      </w:r>
    </w:p>
    <w:p>
      <w:pPr>
        <w:pStyle w:val="70"/>
      </w:pPr>
      <w:r>
        <w:tab/>
      </w:r>
      <w:r>
        <w:t>A、路堑</w:t>
      </w:r>
      <w:r>
        <w:tab/>
      </w:r>
      <w:r>
        <w:t>B、路堤</w:t>
      </w:r>
      <w:r>
        <w:tab/>
      </w:r>
      <w:r>
        <w:t>C、半填半挖</w:t>
      </w:r>
      <w:r>
        <w:tab/>
      </w:r>
      <w:r>
        <w:t>D、零填零挖</w:t>
      </w:r>
    </w:p>
    <w:p>
      <w:pPr>
        <w:pStyle w:val="67"/>
      </w:pPr>
      <w:r>
        <w:t>127、涵洞养护应保证涵洞的洞身、洞底、进出水口、护坡和填土完好（　　），不漏水，使水流在任何情况下都能顺畅通过洞孔，排到适当地点。</w:t>
      </w:r>
    </w:p>
    <w:p>
      <w:pPr>
        <w:pStyle w:val="70"/>
      </w:pPr>
      <w:r>
        <w:tab/>
      </w:r>
      <w:r>
        <w:t>A、光线良好</w:t>
      </w:r>
      <w:r>
        <w:tab/>
      </w:r>
      <w:r>
        <w:t>B、通风良好</w:t>
      </w:r>
      <w:r>
        <w:tab/>
      </w:r>
      <w:r>
        <w:t>C、清洁</w:t>
      </w:r>
      <w:r>
        <w:tab/>
      </w:r>
      <w:r>
        <w:t>D、平整</w:t>
      </w:r>
    </w:p>
    <w:p>
      <w:pPr>
        <w:pStyle w:val="67"/>
      </w:pPr>
      <w:r>
        <w:t>128、预制T梁出现下述（　　）病害时，应采取交通管制措施，并立即上报有关部门。</w:t>
      </w:r>
    </w:p>
    <w:p>
      <w:pPr>
        <w:pStyle w:val="69"/>
      </w:pPr>
      <w:r>
        <w:tab/>
      </w:r>
      <w:r>
        <w:t>A、整体滑移明显</w:t>
      </w:r>
      <w:r>
        <w:tab/>
      </w:r>
      <w:r>
        <w:t>B、支座老化</w:t>
      </w:r>
    </w:p>
    <w:p>
      <w:pPr>
        <w:pStyle w:val="69"/>
      </w:pPr>
      <w:r>
        <w:tab/>
      </w:r>
      <w:r>
        <w:t>C、伸缩缝破损</w:t>
      </w:r>
      <w:r>
        <w:tab/>
      </w:r>
      <w:r>
        <w:t>D、梁体蜂窝</w:t>
      </w:r>
    </w:p>
    <w:p>
      <w:pPr>
        <w:pStyle w:val="67"/>
      </w:pPr>
      <w:r>
        <w:t>129、设置轮廓标的作用是指示公路的方向、车行道的边界。一般在公路前进方向左 侧对称设置。在公路左右侧，反射器的颜色规定为（　　）。</w:t>
      </w:r>
    </w:p>
    <w:p>
      <w:pPr>
        <w:pStyle w:val="68"/>
      </w:pPr>
      <w:r>
        <w:tab/>
      </w:r>
      <w:r>
        <w:t>A、公路左侧为黄色，公路右侧为白色</w:t>
      </w:r>
    </w:p>
    <w:p>
      <w:pPr>
        <w:pStyle w:val="68"/>
      </w:pPr>
      <w:r>
        <w:tab/>
      </w:r>
      <w:r>
        <w:t>B、公路左侧为白色，公路右侧为红色</w:t>
      </w:r>
    </w:p>
    <w:p>
      <w:pPr>
        <w:pStyle w:val="68"/>
      </w:pPr>
      <w:r>
        <w:tab/>
      </w:r>
      <w:r>
        <w:t>C、公路右侧为红色，公路右侧为白色</w:t>
      </w:r>
    </w:p>
    <w:p>
      <w:pPr>
        <w:pStyle w:val="68"/>
      </w:pPr>
      <w:r>
        <w:tab/>
      </w:r>
      <w:r>
        <w:t>D、公路左侧为白色，公路右侧为黄色</w:t>
      </w:r>
    </w:p>
    <w:p>
      <w:pPr>
        <w:pStyle w:val="67"/>
      </w:pPr>
      <w:r>
        <w:t>130、限高、限宽设施应当有明显标志和（　　）标志。</w:t>
      </w:r>
    </w:p>
    <w:p>
      <w:pPr>
        <w:pStyle w:val="70"/>
      </w:pPr>
      <w:r>
        <w:tab/>
      </w:r>
      <w:r>
        <w:t>A、夜间反光</w:t>
      </w:r>
      <w:r>
        <w:tab/>
      </w:r>
      <w:r>
        <w:t>B、醒目</w:t>
      </w:r>
      <w:r>
        <w:tab/>
      </w:r>
      <w:r>
        <w:t>C、足够大</w:t>
      </w:r>
      <w:r>
        <w:tab/>
      </w:r>
      <w:r>
        <w:t>D、充足</w:t>
      </w:r>
    </w:p>
    <w:p>
      <w:pPr>
        <w:pStyle w:val="67"/>
      </w:pPr>
      <w:r>
        <w:t>131、临时交通控制信号设施灯光颜色为（　　）两种。</w:t>
      </w:r>
    </w:p>
    <w:p>
      <w:pPr>
        <w:pStyle w:val="70"/>
      </w:pPr>
      <w:r>
        <w:tab/>
      </w:r>
      <w:r>
        <w:t>A、黑白</w:t>
      </w:r>
      <w:r>
        <w:tab/>
      </w:r>
      <w:r>
        <w:t>B、红绿</w:t>
      </w:r>
      <w:r>
        <w:tab/>
      </w:r>
      <w:r>
        <w:t>C、黄黑</w:t>
      </w:r>
      <w:r>
        <w:tab/>
      </w:r>
      <w:r>
        <w:t>D、黄绿</w:t>
      </w:r>
    </w:p>
    <w:p>
      <w:pPr>
        <w:pStyle w:val="67"/>
      </w:pPr>
      <w:r>
        <w:t>132、隧道养护作业，最终限速值不宜（　　）20km/h。</w:t>
      </w:r>
    </w:p>
    <w:p>
      <w:pPr>
        <w:pStyle w:val="70"/>
      </w:pPr>
      <w:r>
        <w:tab/>
      </w:r>
      <w:r>
        <w:t>A、小于</w:t>
      </w:r>
      <w:r>
        <w:tab/>
      </w:r>
      <w:r>
        <w:t>B、大于</w:t>
      </w:r>
      <w:r>
        <w:tab/>
      </w:r>
      <w:r>
        <w:t>C、等于</w:t>
      </w:r>
      <w:r>
        <w:tab/>
      </w:r>
      <w:r>
        <w:t>D、超过</w:t>
      </w:r>
    </w:p>
    <w:p>
      <w:pPr>
        <w:pStyle w:val="67"/>
      </w:pPr>
      <w:r>
        <w:t>133、缓冲区可分为纵向缓冲区和（　　）缓冲区.</w:t>
      </w:r>
    </w:p>
    <w:p>
      <w:pPr>
        <w:pStyle w:val="70"/>
      </w:pPr>
      <w:r>
        <w:tab/>
      </w:r>
      <w:r>
        <w:t>A、平面</w:t>
      </w:r>
      <w:r>
        <w:tab/>
      </w:r>
      <w:r>
        <w:t>B、曲向</w:t>
      </w:r>
      <w:r>
        <w:tab/>
      </w:r>
      <w:r>
        <w:t>C、横向</w:t>
      </w:r>
      <w:r>
        <w:tab/>
      </w:r>
      <w:r>
        <w:t>D、背向</w:t>
      </w:r>
    </w:p>
    <w:p>
      <w:pPr>
        <w:pStyle w:val="67"/>
      </w:pPr>
      <w:r>
        <w:t>134、养护作业控制区限速应釆用逐级限速或重复提示限速方法，相邻限速标志间距不宜小于（　　）m。</w:t>
      </w:r>
    </w:p>
    <w:p>
      <w:pPr>
        <w:pStyle w:val="70"/>
      </w:pPr>
      <w:r>
        <w:tab/>
      </w:r>
      <w:r>
        <w:t>A、200</w:t>
      </w:r>
      <w:r>
        <w:tab/>
      </w:r>
      <w:r>
        <w:t>B、300</w:t>
      </w:r>
      <w:r>
        <w:tab/>
      </w:r>
      <w:r>
        <w:t>C、400</w:t>
      </w:r>
      <w:r>
        <w:tab/>
      </w:r>
      <w:r>
        <w:t>D、500</w:t>
      </w:r>
    </w:p>
    <w:p>
      <w:pPr>
        <w:pStyle w:val="67"/>
      </w:pPr>
      <w:r>
        <w:t>135、临时标志应包括（　　）标志、限速标志等。</w:t>
      </w:r>
    </w:p>
    <w:p>
      <w:pPr>
        <w:pStyle w:val="70"/>
      </w:pPr>
      <w:r>
        <w:tab/>
      </w:r>
      <w:r>
        <w:t>A、施工</w:t>
      </w:r>
      <w:r>
        <w:tab/>
      </w:r>
      <w:r>
        <w:t>B、建筑</w:t>
      </w:r>
      <w:r>
        <w:tab/>
      </w:r>
      <w:r>
        <w:t>C、警告</w:t>
      </w:r>
      <w:r>
        <w:tab/>
      </w:r>
      <w:r>
        <w:t>D、禁止</w:t>
      </w:r>
    </w:p>
    <w:p>
      <w:pPr>
        <w:pStyle w:val="67"/>
      </w:pPr>
      <w:r>
        <w:t>136、（　　）级公路车道养护作业时，不满足超车视距的弯道或纵坡路段养护作业控制区布置，应提前布置警告区。</w:t>
      </w:r>
    </w:p>
    <w:p>
      <w:pPr>
        <w:pStyle w:val="70"/>
      </w:pPr>
      <w:r>
        <w:tab/>
      </w:r>
      <w:r>
        <w:t>A、一、二</w:t>
      </w:r>
      <w:r>
        <w:tab/>
      </w:r>
      <w:r>
        <w:t>B、二、三</w:t>
      </w:r>
      <w:r>
        <w:tab/>
      </w:r>
      <w:r>
        <w:t>C、三、四</w:t>
      </w:r>
      <w:r>
        <w:tab/>
      </w:r>
      <w:r>
        <w:t>D、四、五</w:t>
      </w:r>
    </w:p>
    <w:p>
      <w:pPr>
        <w:pStyle w:val="67"/>
      </w:pPr>
      <w:r>
        <w:t>137、（　　）单向通行的特长、长隧道养护作业控制区布置，当工作区起点距隧道入口大于1km时，应按路段养护作业控制区布置。隧道入口处应增设施工标志。隧道内警告区宜釆用电子显示屏提示。</w:t>
      </w:r>
    </w:p>
    <w:p>
      <w:pPr>
        <w:pStyle w:val="70"/>
      </w:pPr>
      <w:r>
        <w:tab/>
      </w:r>
      <w:r>
        <w:t>A、单双洞</w:t>
      </w:r>
      <w:r>
        <w:tab/>
      </w:r>
      <w:r>
        <w:t>B、双洞</w:t>
      </w:r>
      <w:r>
        <w:tab/>
      </w:r>
      <w:r>
        <w:t>C、单洞</w:t>
      </w:r>
      <w:r>
        <w:tab/>
      </w:r>
      <w:r>
        <w:t>D、横洞</w:t>
      </w:r>
    </w:p>
    <w:p>
      <w:pPr>
        <w:pStyle w:val="67"/>
      </w:pPr>
      <w:r>
        <w:t>138、高速公路及一级公路中央分隔带绿化内的植被修剪、垃圾清理等养护作业，应封闭靠近中央分隔带的（　　）车道，并按临时养护作业控制区布置。</w:t>
      </w:r>
    </w:p>
    <w:p>
      <w:pPr>
        <w:pStyle w:val="70"/>
      </w:pPr>
      <w:r>
        <w:tab/>
      </w:r>
      <w:r>
        <w:t>A、外侧</w:t>
      </w:r>
      <w:r>
        <w:tab/>
      </w:r>
      <w:r>
        <w:t>B、内测</w:t>
      </w:r>
      <w:r>
        <w:tab/>
      </w:r>
      <w:r>
        <w:t>C、里侧</w:t>
      </w:r>
      <w:r>
        <w:tab/>
      </w:r>
      <w:r>
        <w:t>D、侧面</w:t>
      </w:r>
    </w:p>
    <w:p>
      <w:pPr>
        <w:pStyle w:val="67"/>
      </w:pPr>
      <w:r>
        <w:t>139、特大、大桥养护作业除应满足桥梁养护作业（　　）布置的一般要求外，尚应符合该特大、大桥养护作业的特定技术要求。</w:t>
      </w:r>
    </w:p>
    <w:p>
      <w:pPr>
        <w:pStyle w:val="70"/>
      </w:pPr>
      <w:r>
        <w:tab/>
      </w:r>
      <w:r>
        <w:t>A、养护区</w:t>
      </w:r>
      <w:r>
        <w:tab/>
      </w:r>
      <w:r>
        <w:t>B、控制区</w:t>
      </w:r>
      <w:r>
        <w:tab/>
      </w:r>
      <w:r>
        <w:t>C、工作区</w:t>
      </w:r>
      <w:r>
        <w:tab/>
      </w:r>
      <w:r>
        <w:t>D、警告区</w:t>
      </w:r>
    </w:p>
    <w:p>
      <w:pPr>
        <w:pStyle w:val="67"/>
      </w:pPr>
      <w:r>
        <w:t>140、冬季除冰雪安全作业，作业人员及车辆尚应做好防滑措施，切实保障自身安全。对于人工除冰雪作业，尚应增设施工标志，且第一块施工标志与工作区净距应为（　　）〜100mo</w:t>
      </w:r>
    </w:p>
    <w:p>
      <w:pPr>
        <w:pStyle w:val="70"/>
      </w:pPr>
      <w:r>
        <w:tab/>
      </w:r>
      <w:r>
        <w:t>A、50</w:t>
      </w:r>
      <w:r>
        <w:tab/>
      </w:r>
      <w:r>
        <w:t>B、49</w:t>
      </w:r>
      <w:r>
        <w:tab/>
      </w:r>
      <w:r>
        <w:t>C、45</w:t>
      </w:r>
      <w:r>
        <w:tab/>
      </w:r>
      <w:r>
        <w:t>D、12</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二、多选题（每题1分，共10分。）</w:t>
      </w:r>
    </w:p>
    <w:p>
      <w:pPr>
        <w:pStyle w:val="67"/>
      </w:pPr>
      <w:r>
        <w:t>141、影响路基稳定性的因素中自然因素包括以下哪几项？（　　）</w:t>
      </w:r>
    </w:p>
    <w:p>
      <w:pPr>
        <w:pStyle w:val="69"/>
      </w:pPr>
      <w:r>
        <w:tab/>
      </w:r>
      <w:r>
        <w:t>A、地理条件</w:t>
      </w:r>
      <w:r>
        <w:tab/>
      </w:r>
      <w:r>
        <w:t>B、地质条件</w:t>
      </w:r>
    </w:p>
    <w:p>
      <w:pPr>
        <w:pStyle w:val="69"/>
      </w:pPr>
      <w:r>
        <w:tab/>
      </w:r>
      <w:r>
        <w:t>C、气候条件</w:t>
      </w:r>
      <w:r>
        <w:tab/>
      </w:r>
      <w:r>
        <w:t>D、水文和水文地质条件</w:t>
      </w:r>
    </w:p>
    <w:p>
      <w:pPr>
        <w:pStyle w:val="69"/>
      </w:pPr>
      <w:r>
        <w:tab/>
      </w:r>
      <w:r>
        <w:t>E、土的类别</w:t>
      </w:r>
      <w:r>
        <w:tab/>
      </w:r>
    </w:p>
    <w:p>
      <w:pPr>
        <w:pStyle w:val="67"/>
      </w:pPr>
      <w:r>
        <w:t>142、划分特大桥、大桥、中桥、小桥和涵洞的重要指标有（　　）。</w:t>
      </w:r>
    </w:p>
    <w:p>
      <w:pPr>
        <w:pStyle w:val="69"/>
      </w:pPr>
      <w:r>
        <w:tab/>
      </w:r>
      <w:r>
        <w:t>A、单孔跨径</w:t>
      </w:r>
      <w:r>
        <w:tab/>
      </w:r>
      <w:r>
        <w:t>B、多孔跨径总长</w:t>
      </w:r>
    </w:p>
    <w:p>
      <w:pPr>
        <w:pStyle w:val="69"/>
      </w:pPr>
      <w:r>
        <w:tab/>
      </w:r>
      <w:r>
        <w:t>C、标准跨径</w:t>
      </w:r>
      <w:r>
        <w:tab/>
      </w:r>
      <w:r>
        <w:t>D、立面形状</w:t>
      </w:r>
    </w:p>
    <w:p>
      <w:pPr>
        <w:pStyle w:val="67"/>
      </w:pPr>
      <w:r>
        <w:t>143、隧道建筑界限是指为保证隧道内（　　）不受损害所要求的最小空间。</w:t>
      </w:r>
    </w:p>
    <w:p>
      <w:pPr>
        <w:pStyle w:val="70"/>
      </w:pPr>
      <w:r>
        <w:tab/>
      </w:r>
      <w:r>
        <w:t>A、车辆行驶</w:t>
      </w:r>
      <w:r>
        <w:tab/>
      </w:r>
      <w:r>
        <w:t>B、人员通行</w:t>
      </w:r>
      <w:r>
        <w:tab/>
      </w:r>
      <w:r>
        <w:t>C、检修</w:t>
      </w:r>
      <w:r>
        <w:tab/>
      </w:r>
      <w:r>
        <w:t>D、设备</w:t>
      </w:r>
    </w:p>
    <w:p>
      <w:pPr>
        <w:pStyle w:val="67"/>
      </w:pPr>
      <w:r>
        <w:t>144、梁式桥上部结构的薄弱部位有（　　）。</w:t>
      </w:r>
    </w:p>
    <w:p>
      <w:pPr>
        <w:pStyle w:val="69"/>
      </w:pPr>
      <w:r>
        <w:tab/>
      </w:r>
      <w:r>
        <w:t>A、跨中</w:t>
      </w:r>
      <w:r>
        <w:tab/>
      </w:r>
      <w:r>
        <w:t>B、主梁</w:t>
      </w:r>
    </w:p>
    <w:p>
      <w:pPr>
        <w:pStyle w:val="69"/>
      </w:pPr>
      <w:r>
        <w:tab/>
      </w:r>
      <w:r>
        <w:t>C、横梁</w:t>
      </w:r>
      <w:r>
        <w:tab/>
      </w:r>
      <w:r>
        <w:t>D、栏杆</w:t>
      </w:r>
    </w:p>
    <w:p>
      <w:pPr>
        <w:pStyle w:val="69"/>
      </w:pPr>
      <w:r>
        <w:tab/>
      </w:r>
      <w:r>
        <w:t>E、支座</w:t>
      </w:r>
    </w:p>
    <w:p>
      <w:pPr>
        <w:pStyle w:val="67"/>
      </w:pPr>
      <w:r>
        <w:t>145、路基病害监测的主要内容有哪些。（　　）</w:t>
      </w:r>
    </w:p>
    <w:p>
      <w:pPr>
        <w:pStyle w:val="68"/>
      </w:pPr>
      <w:r>
        <w:tab/>
      </w:r>
      <w:r>
        <w:t>A、路基含水率</w:t>
      </w:r>
    </w:p>
    <w:p>
      <w:pPr>
        <w:pStyle w:val="68"/>
      </w:pPr>
      <w:r>
        <w:tab/>
      </w:r>
      <w:r>
        <w:t>B、路基沉降量</w:t>
      </w:r>
    </w:p>
    <w:p>
      <w:pPr>
        <w:pStyle w:val="68"/>
      </w:pPr>
      <w:r>
        <w:tab/>
      </w:r>
      <w:r>
        <w:t>C、边坡侧向位移量及裂缝宽度</w:t>
      </w:r>
    </w:p>
    <w:p>
      <w:pPr>
        <w:pStyle w:val="68"/>
      </w:pPr>
      <w:r>
        <w:tab/>
      </w:r>
      <w:r>
        <w:t>D、既有防护及支挡结构物的裂缝宽度及位移</w:t>
      </w:r>
    </w:p>
    <w:p>
      <w:pPr>
        <w:pStyle w:val="67"/>
      </w:pPr>
      <w:r>
        <w:t>146、水泥混凝土加铺层分为（　　）。</w:t>
      </w:r>
    </w:p>
    <w:p>
      <w:pPr>
        <w:pStyle w:val="69"/>
      </w:pPr>
      <w:r>
        <w:tab/>
      </w:r>
      <w:r>
        <w:t>A、结合式</w:t>
      </w:r>
      <w:r>
        <w:tab/>
      </w:r>
      <w:r>
        <w:t>B、直接式</w:t>
      </w:r>
    </w:p>
    <w:p>
      <w:pPr>
        <w:pStyle w:val="69"/>
      </w:pPr>
      <w:r>
        <w:tab/>
      </w:r>
      <w:r>
        <w:t>C、分离式</w:t>
      </w:r>
      <w:r>
        <w:tab/>
      </w:r>
      <w:r>
        <w:t>D、混合式</w:t>
      </w:r>
    </w:p>
    <w:p>
      <w:pPr>
        <w:pStyle w:val="69"/>
      </w:pPr>
      <w:r>
        <w:tab/>
      </w:r>
      <w:r>
        <w:t>E、单一式</w:t>
      </w:r>
    </w:p>
    <w:p>
      <w:pPr>
        <w:pStyle w:val="67"/>
      </w:pPr>
      <w:r>
        <w:t>147、数据采集与病害诊断应结合（　　），确定主要病害产生的原因，出具病害分析报告，提出养护对策。</w:t>
      </w:r>
    </w:p>
    <w:p>
      <w:pPr>
        <w:pStyle w:val="69"/>
      </w:pPr>
      <w:r>
        <w:tab/>
      </w:r>
      <w:r>
        <w:t>A、地质</w:t>
      </w:r>
      <w:r>
        <w:tab/>
      </w:r>
      <w:r>
        <w:t>B、气候</w:t>
      </w:r>
    </w:p>
    <w:p>
      <w:pPr>
        <w:pStyle w:val="69"/>
      </w:pPr>
      <w:r>
        <w:tab/>
      </w:r>
      <w:r>
        <w:t>C、荷载条件</w:t>
      </w:r>
      <w:r>
        <w:tab/>
      </w:r>
      <w:r>
        <w:t>D、力学分析结果</w:t>
      </w:r>
    </w:p>
    <w:p>
      <w:pPr>
        <w:pStyle w:val="69"/>
      </w:pPr>
      <w:r>
        <w:tab/>
      </w:r>
      <w:r>
        <w:t>E、地物</w:t>
      </w:r>
      <w:r>
        <w:tab/>
      </w:r>
    </w:p>
    <w:p>
      <w:pPr>
        <w:pStyle w:val="67"/>
      </w:pPr>
      <w:r>
        <w:t>148、通风设施检修配备的专用电工工具和机修工具包括（　　）。</w:t>
      </w:r>
    </w:p>
    <w:p>
      <w:pPr>
        <w:pStyle w:val="70"/>
      </w:pPr>
      <w:r>
        <w:tab/>
      </w:r>
      <w:r>
        <w:t>A、风压计</w:t>
      </w:r>
      <w:r>
        <w:tab/>
      </w:r>
      <w:r>
        <w:t>B、风速计</w:t>
      </w:r>
      <w:r>
        <w:tab/>
      </w:r>
      <w:r>
        <w:t>C、声级计</w:t>
      </w:r>
      <w:r>
        <w:tab/>
      </w:r>
      <w:r>
        <w:t>D、亮度仪</w:t>
      </w:r>
    </w:p>
    <w:p>
      <w:pPr>
        <w:pStyle w:val="67"/>
      </w:pPr>
      <w:r>
        <w:t>149、用于水泥混凝土路面板块修补的材料，应达到下列技术要求：（　　）。</w:t>
      </w:r>
    </w:p>
    <w:p>
      <w:pPr>
        <w:pStyle w:val="69"/>
      </w:pPr>
      <w:r>
        <w:tab/>
      </w:r>
      <w:r>
        <w:t>A、快硬高早强；</w:t>
      </w:r>
      <w:r>
        <w:tab/>
      </w:r>
      <w:r>
        <w:t>B、收缩小；</w:t>
      </w:r>
    </w:p>
    <w:p>
      <w:pPr>
        <w:pStyle w:val="69"/>
      </w:pPr>
      <w:r>
        <w:tab/>
      </w:r>
      <w:r>
        <w:t>C、新旧混凝土粘结好；</w:t>
      </w:r>
      <w:r>
        <w:tab/>
      </w:r>
      <w:r>
        <w:t>D、后期性能稳定；</w:t>
      </w:r>
    </w:p>
    <w:p>
      <w:pPr>
        <w:pStyle w:val="69"/>
      </w:pPr>
      <w:r>
        <w:tab/>
      </w:r>
      <w:r>
        <w:t>E、耐磨性高，耐久性好；</w:t>
      </w:r>
      <w:r>
        <w:tab/>
      </w:r>
    </w:p>
    <w:p>
      <w:pPr>
        <w:pStyle w:val="67"/>
      </w:pPr>
      <w:r>
        <w:t>150、沥青路面松散类病害有（　　）。</w:t>
      </w:r>
    </w:p>
    <w:p>
      <w:pPr>
        <w:pStyle w:val="69"/>
      </w:pPr>
      <w:r>
        <w:tab/>
      </w:r>
      <w:r>
        <w:t>A、坑槽</w:t>
      </w:r>
      <w:r>
        <w:tab/>
      </w:r>
      <w:r>
        <w:t>B、麻面</w:t>
      </w:r>
    </w:p>
    <w:p>
      <w:pPr>
        <w:pStyle w:val="69"/>
      </w:pPr>
      <w:r>
        <w:tab/>
      </w:r>
      <w:r>
        <w:t>C、脱皮</w:t>
      </w:r>
      <w:r>
        <w:tab/>
      </w:r>
      <w:r>
        <w:t>D、啃边</w:t>
      </w:r>
    </w:p>
    <w:p>
      <w:pPr>
        <w:pStyle w:val="69"/>
      </w:pPr>
      <w:r>
        <w:tab/>
      </w:r>
      <w:r>
        <w:t>E、松散</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三、判断题（本大题共40题，第151~190题，每题0.5分，共20分。不选、错选均不得分。）</w:t>
      </w:r>
    </w:p>
    <w:p>
      <w:pPr>
        <w:pStyle w:val="67"/>
      </w:pPr>
      <w:r>
        <w:t>151、（　　）职业道德，涉及职业义务、职业权力、职业责任、职业纪律、职业良心、职业荣誉、职业幸福和职业理想等重要问题。</w:t>
      </w:r>
    </w:p>
    <w:p>
      <w:pPr>
        <w:pStyle w:val="67"/>
      </w:pPr>
      <w:r>
        <w:t>152、（　　）职业道德是从业者在职业活动中应该遵循的符合自身职业特点的职业行为规范，是人们通过学习与实践养成的优良的职业品质。</w:t>
      </w:r>
    </w:p>
    <w:p>
      <w:pPr>
        <w:pStyle w:val="67"/>
      </w:pPr>
      <w:r>
        <w:t>153、（　　）集体主义是正确处理个人利益、集体利益、国家利益关系的基本原则。</w:t>
      </w:r>
    </w:p>
    <w:p>
      <w:pPr>
        <w:pStyle w:val="67"/>
      </w:pPr>
      <w:r>
        <w:t>154、（　　）精通业务与职业道德无关。</w:t>
      </w:r>
    </w:p>
    <w:p>
      <w:pPr>
        <w:pStyle w:val="67"/>
      </w:pPr>
      <w:r>
        <w:t>155、（　　）职业的正常转换与热爱本职工作的职业道德要求不相一致。</w:t>
      </w:r>
    </w:p>
    <w:p>
      <w:pPr>
        <w:pStyle w:val="67"/>
      </w:pPr>
      <w:r>
        <w:t>156、（　　）在公路桥梁中，一般将多孔跨径总长大于或等于1000米的桥称为特大桥。</w:t>
      </w:r>
    </w:p>
    <w:p>
      <w:pPr>
        <w:pStyle w:val="67"/>
      </w:pPr>
      <w:r>
        <w:t>157、（　　）勤俭节约只是我国的传统美德，只是体现在家庭美德上，和职业道德没有关系。</w:t>
      </w:r>
    </w:p>
    <w:p>
      <w:pPr>
        <w:pStyle w:val="67"/>
      </w:pPr>
      <w:r>
        <w:t>158、（　　）标线线形应流畅， 与公路线形相协调， 其中曲线标线应圆滑， 不得出现折线。</w:t>
      </w:r>
    </w:p>
    <w:p>
      <w:pPr>
        <w:pStyle w:val="67"/>
      </w:pPr>
      <w:r>
        <w:t>159、（　　）减速丘施工宜在路面施工完毕前进行。</w:t>
      </w:r>
    </w:p>
    <w:p>
      <w:pPr>
        <w:pStyle w:val="67"/>
      </w:pPr>
      <w:r>
        <w:t>160、（　　）台风季节到来之前不可对树木进行修剪，应尽量保持树体营养，以抵抗台风侵袭。</w:t>
      </w:r>
    </w:p>
    <w:p>
      <w:pPr>
        <w:pStyle w:val="67"/>
      </w:pPr>
      <w:r>
        <w:t>161、（　　）双侧壁导坑法是全断面法中的一种。</w:t>
      </w:r>
    </w:p>
    <w:p>
      <w:pPr>
        <w:pStyle w:val="67"/>
      </w:pPr>
      <w:r>
        <w:t>162、（　　）二级以上（不包含二级）公路路面的清扫作业频率宜不少于 1 次/d，其他等级公路可 根据路面污染程度、交通量大小及其组成、气候及环境等因素而定，但不宜少于 1 次/周</w:t>
      </w:r>
    </w:p>
    <w:p>
      <w:pPr>
        <w:pStyle w:val="67"/>
      </w:pPr>
      <w:r>
        <w:t>163、（　　）严禁明火作业与取暖。隧道内的紧 急停车带、行车（人）横洞、避车洞或错车道不准堆放杂物。</w:t>
      </w:r>
    </w:p>
    <w:p>
      <w:pPr>
        <w:pStyle w:val="67"/>
      </w:pPr>
      <w:r>
        <w:t>164、（　　）斜拉桥是高次超静定结构，通过索力调整可使结构处处于正常使用状态是斜拉桥的构造特点</w:t>
      </w:r>
    </w:p>
    <w:p>
      <w:pPr>
        <w:pStyle w:val="67"/>
      </w:pPr>
      <w:r>
        <w:t>165、（　　）空洞、孔洞的评定标准分为完好、无空洞、空洞，局部混凝土空洞、孔洞，较大范围混凝土空洞、孔洞，大范围混凝土空洞、孔洞。</w:t>
      </w:r>
    </w:p>
    <w:p>
      <w:pPr>
        <w:pStyle w:val="67"/>
      </w:pPr>
      <w:r>
        <w:t>166、（　　）锚头损坏评定标准等级分为完好，个别矛头轻微破损，个别锚头破损、松动，裂缝超限、严重影响构件安全</w:t>
      </w:r>
    </w:p>
    <w:p>
      <w:pPr>
        <w:pStyle w:val="67"/>
      </w:pPr>
      <w:r>
        <w:t>167、（　　）当墩身圬工砌体大范围灰缝脱落现象，或砌体较大氛围出现破损、剥落局部变形等现象，灰缝脱落累计长度大于构件截面长度的10%，或破损、剥落局部变形等累计面积大于构件面积的3%且小于等于构件面积的10%。</w:t>
      </w:r>
    </w:p>
    <w:p>
      <w:pPr>
        <w:pStyle w:val="67"/>
      </w:pPr>
      <w:r>
        <w:t>168、（　　）当地下排水设施堵塞、淤积、损坏时，应及时清理维修。</w:t>
      </w:r>
    </w:p>
    <w:p>
      <w:pPr>
        <w:pStyle w:val="67"/>
      </w:pPr>
      <w:r>
        <w:t>169、（　　）用于膨胀土路堑边坡稳定的挡土墙应根据边坡滑塌部位进行合理设置，并根据路堑边坡滑塌规模，可设一级或多级挡土墙。</w:t>
      </w:r>
    </w:p>
    <w:p>
      <w:pPr>
        <w:pStyle w:val="67"/>
      </w:pPr>
      <w:r>
        <w:t>170、（　　）盐渍土地区的地下排水管与地面排水沟渠防渗措施失效时，应及时维修加固。</w:t>
      </w:r>
    </w:p>
    <w:p>
      <w:pPr>
        <w:pStyle w:val="67"/>
      </w:pPr>
      <w:r>
        <w:t>171、（　　）水泥混凝土路面交通标志标牌、示警桩、轮廓标以及防撞栏等交通安全设施应定期擦拭，交通标志及标线受到污染后应及时清扫（洗），保持整洁、醒目。</w:t>
      </w:r>
    </w:p>
    <w:p>
      <w:pPr>
        <w:pStyle w:val="67"/>
      </w:pPr>
      <w:r>
        <w:t>172、（　　）应按有关规定编制设计对象的施工图设计文件，其基本内容应包括总体设计、设计图表、施工材料、施工工艺、质量控制、施工组织、工程预算等。</w:t>
      </w:r>
    </w:p>
    <w:p>
      <w:pPr>
        <w:pStyle w:val="67"/>
      </w:pPr>
      <w:r>
        <w:t>173、（　　）水凝混凝土路面沉陷处理时，灌注材料压入后，每灌一孔应用木楔堵塞，压浆全部完毕，应拔出木楔，宜用高强水泥砂浆堵孔。</w:t>
      </w:r>
    </w:p>
    <w:p>
      <w:pPr>
        <w:pStyle w:val="67"/>
      </w:pPr>
      <w:r>
        <w:t>174、（　　）存在雪阻时，应及时用人工、推土机或除雪机等机械清除路面积雪，尽快恢复交通。</w:t>
      </w:r>
    </w:p>
    <w:p>
      <w:pPr>
        <w:pStyle w:val="67"/>
      </w:pPr>
      <w:r>
        <w:t>175、（　　）采用植物固沙的路段，应坚持经常性养护。</w:t>
      </w:r>
    </w:p>
    <w:p>
      <w:pPr>
        <w:pStyle w:val="67"/>
      </w:pPr>
      <w:r>
        <w:t>176、（　　）借用对向车道通行的高速公路及一级公路养护作业，工作区的长度应根据中央分隔带开口间距和实际养护作业而定，工作区的最大长度不宜超过6km。</w:t>
      </w:r>
    </w:p>
    <w:p>
      <w:pPr>
        <w:pStyle w:val="67"/>
      </w:pPr>
      <w:r>
        <w:t>177、（　　）个别预制块发生错台、沉陷，应把这一部分砌块取出，整平穷实垫层，将预制块铺放在垫层上，且高出原砌块标高0.5cm</w:t>
      </w:r>
    </w:p>
    <w:p>
      <w:pPr>
        <w:pStyle w:val="67"/>
      </w:pPr>
      <w:r>
        <w:t>178、（　　）水凝混凝土路面拱起处理时，胀缝间因传力杆部分或全部在施工时设置不当，使板受热时不能自由伸长而发生拱起， 应重新设置胀缝。</w:t>
      </w:r>
    </w:p>
    <w:p>
      <w:pPr>
        <w:pStyle w:val="67"/>
      </w:pPr>
      <w:r>
        <w:t>179、（　　）当混凝土缺损累计面积＞构件面积的5%且≤构件面积的20%时，会出现局部混凝土脱皮、露筋、裂纹、玻璃、掉角。</w:t>
      </w:r>
    </w:p>
    <w:p>
      <w:pPr>
        <w:pStyle w:val="67"/>
      </w:pPr>
      <w:r>
        <w:t>180、（　　）土基拓宽时应先将原边坡坡脚或边沟清淤</w:t>
      </w:r>
    </w:p>
    <w:p>
      <w:pPr>
        <w:pStyle w:val="67"/>
      </w:pPr>
      <w:r>
        <w:t>181、（　　）微表处适用于二级及二级以上公路、需要改善抗滑等使用性能的沥青路面</w:t>
      </w:r>
    </w:p>
    <w:p>
      <w:pPr>
        <w:pStyle w:val="67"/>
      </w:pPr>
      <w:r>
        <w:t>182、（　　）钢桥面板与沥青铺装层协同工作是钢桥面沥青铺装不发生开裂滑移、鼓包、车辙、波浪拥包、脱层等早期病害的根本保证</w:t>
      </w:r>
    </w:p>
    <w:p>
      <w:pPr>
        <w:pStyle w:val="67"/>
      </w:pPr>
      <w:r>
        <w:t>183、（　　）桥梁特殊检查需要对桥梁技术状况等级等方面问题作出鉴定。</w:t>
      </w:r>
    </w:p>
    <w:p>
      <w:pPr>
        <w:pStyle w:val="67"/>
      </w:pPr>
      <w:r>
        <w:t>184、（　　）应保持隧道内外排水设施完好，发现破损或缺失应及时修复。</w:t>
      </w:r>
    </w:p>
    <w:p>
      <w:pPr>
        <w:pStyle w:val="67"/>
      </w:pPr>
      <w:r>
        <w:t>185、（　　）消防设施检修属于土建结构检修范畴。</w:t>
      </w:r>
    </w:p>
    <w:p>
      <w:pPr>
        <w:pStyle w:val="67"/>
      </w:pPr>
      <w:r>
        <w:t>186、（　　）沥青混凝土路面及时修补各种破损，保持路面经常处于清洁、完好状态。</w:t>
      </w:r>
    </w:p>
    <w:p>
      <w:pPr>
        <w:pStyle w:val="67"/>
      </w:pPr>
      <w:r>
        <w:t>187、（　　）减速丘的高度误差小于四分之一英寸（6.35mm）时， 不会影响车辆行驶状况。</w:t>
      </w:r>
    </w:p>
    <w:p>
      <w:pPr>
        <w:pStyle w:val="67"/>
      </w:pPr>
      <w:r>
        <w:t>188、（　　）渠化交通标线应为橙色虚、实线。</w:t>
      </w:r>
    </w:p>
    <w:p>
      <w:pPr>
        <w:pStyle w:val="67"/>
      </w:pPr>
      <w:r>
        <w:t>189、（　　）渠化交通标线应为绿色实线。</w:t>
      </w:r>
    </w:p>
    <w:p>
      <w:pPr>
        <w:pStyle w:val="67"/>
      </w:pPr>
      <w:r>
        <w:t>190、（　　）雨季养护安全作业应对处于洪水可能淹没地带的机械设备、施工材料等做好防范措施，作业人员不应提前做好全面撤离的准备工作。</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A1B528B"/>
    <w:rsid w:val="719F5E7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2025-03-30T14:55:00Z</dcterms:created>
  <cp:lastModifiedBy>stk</cp:lastModifiedBy>
  <dcterms:modified xsi:type="dcterms:W3CDTF">2025-04-10T07:33:05Z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