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sz w:val="36"/>
          <w:szCs w:val="36"/>
        </w:rPr>
        <w:t>客家风味点心制作专项职业能力考核规范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一、定义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运用客家点心制作工艺对原料进行加工，制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作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具有广东岭南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eastAsia="zh-CN"/>
        </w:rPr>
        <w:t>饮食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</w:rPr>
        <w:t>文化与客家传统地方风味特色点心、小吃的能力。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二</w:t>
      </w:r>
      <w:r>
        <w:rPr>
          <w:rFonts w:hint="default" w:ascii="Times New Roman" w:hAnsi="Times New Roman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适用对象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运用或准备运用本项能力求职、就业人员，或者具有擅长制作客家特色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点心、小吃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三、能力标准和鉴定的内容</w:t>
      </w:r>
    </w:p>
    <w:tbl>
      <w:tblPr>
        <w:tblStyle w:val="2"/>
        <w:tblW w:w="861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276"/>
        <w:gridCol w:w="3234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8610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能力名称：客家风味点心制作              职业领域：中式面点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26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工作任务</w:t>
            </w:r>
          </w:p>
        </w:tc>
        <w:tc>
          <w:tcPr>
            <w:tcW w:w="327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操作规范</w:t>
            </w:r>
          </w:p>
        </w:tc>
        <w:tc>
          <w:tcPr>
            <w:tcW w:w="323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相关知识</w:t>
            </w: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考核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比重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2" w:hRule="atLeast"/>
        </w:trPr>
        <w:tc>
          <w:tcPr>
            <w:tcW w:w="1260" w:type="dxa"/>
            <w:vAlign w:val="center"/>
          </w:tcPr>
          <w:p>
            <w:pPr>
              <w:spacing w:line="420" w:lineRule="exact"/>
              <w:ind w:firstLine="240" w:firstLineChars="100"/>
              <w:jc w:val="both"/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（一）</w:t>
            </w:r>
          </w:p>
          <w:p>
            <w:pP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操作、安全与卫生</w:t>
            </w:r>
          </w:p>
        </w:tc>
        <w:tc>
          <w:tcPr>
            <w:tcW w:w="3276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1.操作娴熟，工艺程序、步骤恰当，没有较大或原则性差错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2.掌握烹饪设备的安全操作方法，有良好的操作习惯</w:t>
            </w:r>
          </w:p>
          <w:p>
            <w:pP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3.注重操作和食品卫生、符合食品卫生要求。有良好的卫生习惯</w:t>
            </w:r>
          </w:p>
        </w:tc>
        <w:tc>
          <w:tcPr>
            <w:tcW w:w="323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1.原料加工、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eastAsia="zh-CN"/>
              </w:rPr>
              <w:t>点心制作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的工艺环节、工艺程序等知识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2.安全用电、消防、用火知识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生产事故常识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3.厨房常用设备、工用具安全使用知识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4.食品安全法律知识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5.食物中毒与预防知识</w:t>
            </w:r>
          </w:p>
          <w:p>
            <w:pP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6.原料变质知识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1"/>
                <w:sz w:val="24"/>
                <w:szCs w:val="24"/>
              </w:rPr>
              <w:t>7.烹制过程中有毒物质产生知识</w:t>
            </w: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bCs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2" w:hRule="atLeast"/>
        </w:trPr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(二)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面坯调制</w:t>
            </w:r>
          </w:p>
        </w:tc>
        <w:tc>
          <w:tcPr>
            <w:tcW w:w="3276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能正确使用冷水、温水、热水、沸水和膨松剂，按程序调制具有客家风味特色的面团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323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1.淀粉常识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2.客家风味点心配料常用知识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3.秤、电子秤、量杯的相关知识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4.水调面坯的概念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5.各种水温的面团的调制方法和特性以及用途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6.膨松面团的调制方法和特性以及用途</w:t>
            </w: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2" w:hRule="atLeast"/>
        </w:trPr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(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三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)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生坯成型</w:t>
            </w:r>
          </w:p>
        </w:tc>
        <w:tc>
          <w:tcPr>
            <w:tcW w:w="3276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1.能制作薯粉类坯皮，并按品种质量要求成型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2.能制作糯米坯皮，并按品种质量要求成型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3.能制作粘米坯皮，并按品种质量要求成型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4.能制作粘米浆，并按品种质量要求成型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val="en-US" w:eastAsia="zh-CN"/>
              </w:rPr>
              <w:t>5.能制作笋粄、酿粄等客家风味点心的馅料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</w:p>
        </w:tc>
        <w:tc>
          <w:tcPr>
            <w:tcW w:w="323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1.揉面的方法、特殊技法和要求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2.搓条的概念、方法和要求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3.下剂的概念和要求、方法和用途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4.制皮的概念、方法和用途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5.面团的膨松概念、方法和用途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6.馅料制作基础知识</w:t>
            </w: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</w:trPr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(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四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)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产品成熟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3276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1.能用蒸、烤、煎、炸、煮等常用烹调法，将水调面团或淀粉类生坯制成合格的点心、小吃成品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  <w:t>2.能制作客家风味点心、小吃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3234" w:type="dxa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1.蒸制的概念、要求、特点和注意事项及用途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2.煎制的概念、特点、分类、方法和技术关键及用途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3.炸制的概念、特点、分类、方法和技术关键及用途</w:t>
            </w:r>
          </w:p>
          <w:p>
            <w:pPr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4.烤的概念、方法、要求和技术要领及用途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5.煮的概念、方法、要求和技术要领及用途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 xml:space="preserve">6. </w:t>
            </w:r>
            <w:r>
              <w:rPr>
                <w:rFonts w:hint="default" w:ascii="Times New Roman" w:hAnsi="Times New Roman" w:eastAsia="仿宋" w:cs="Times New Roman"/>
                <w:spacing w:val="-6"/>
                <w:sz w:val="24"/>
                <w:szCs w:val="24"/>
              </w:rPr>
              <w:t>客家地区饮食风俗习惯（饮食文化），风味点心、小吃的特点</w:t>
            </w:r>
          </w:p>
        </w:tc>
        <w:tc>
          <w:tcPr>
            <w:tcW w:w="84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b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四、鉴定要求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（一）申报条件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达到法定劳动年龄，具有相应技能的劳动者均可申报。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（二）考评员组成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考评员应具备客家风味点心制作的专业知识和实际操作经验，并经过考核获得相应考评员资格证书；每个考评组不少于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名考评员。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（三）鉴定方式与鉴定时间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鉴定方式采取实际操作考核，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技能操作试题按照不少于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分钟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命制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（四）鉴定场地设备要求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</w:pPr>
      <w:r>
        <w:rPr>
          <w:rFonts w:hint="default" w:ascii="Times New Roman" w:hAnsi="Times New Roman" w:eastAsia="仿宋_GB2312" w:cs="Times New Roman"/>
          <w:sz w:val="32"/>
          <w:szCs w:val="32"/>
        </w:rPr>
        <w:t>场地不少于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平方米，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点心制作的设施、设备和工具齐全。室内采光良好，通风、供排水良好，整洁无干扰。卫生、安全符合国家相关规定标准。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C7196A"/>
    <w:rsid w:val="4D59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2019-04-28T03:34:03Z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