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80" w:lineRule="exact"/>
        <w:jc w:val="center"/>
        <w:rPr>
          <w:rFonts w:hint="eastAsia" w:ascii="华文中宋" w:hAnsi="华文中宋" w:eastAsia="华文中宋" w:cs="华文中宋"/>
          <w:sz w:val="36"/>
          <w:szCs w:val="36"/>
        </w:rPr>
      </w:pPr>
      <w:r>
        <w:rPr>
          <w:rFonts w:hint="eastAsia" w:ascii="华文中宋" w:hAnsi="华文中宋" w:eastAsia="华文中宋" w:cs="华文中宋"/>
          <w:sz w:val="36"/>
          <w:szCs w:val="36"/>
        </w:rPr>
        <w:t>装配式建筑施工预制构件吊装</w:t>
      </w:r>
    </w:p>
    <w:p>
      <w:pPr>
        <w:autoSpaceDE w:val="0"/>
        <w:autoSpaceDN w:val="0"/>
        <w:adjustRightInd w:val="0"/>
        <w:spacing w:line="580" w:lineRule="exact"/>
        <w:jc w:val="center"/>
        <w:rPr>
          <w:rFonts w:hint="eastAsia" w:ascii="华文中宋" w:hAnsi="华文中宋" w:eastAsia="华文中宋" w:cs="华文中宋"/>
          <w:sz w:val="36"/>
          <w:szCs w:val="36"/>
        </w:rPr>
      </w:pPr>
      <w:r>
        <w:rPr>
          <w:rFonts w:hint="eastAsia" w:ascii="华文中宋" w:hAnsi="华文中宋" w:eastAsia="华文中宋" w:cs="华文中宋"/>
          <w:sz w:val="36"/>
          <w:szCs w:val="36"/>
        </w:rPr>
        <w:t>专项职业能力考核规范</w:t>
      </w:r>
    </w:p>
    <w:p>
      <w:pPr>
        <w:autoSpaceDE w:val="0"/>
        <w:autoSpaceDN w:val="0"/>
        <w:adjustRightInd w:val="0"/>
        <w:spacing w:line="580" w:lineRule="exact"/>
        <w:jc w:val="center"/>
        <w:rPr>
          <w:rFonts w:hint="eastAsia" w:ascii="宋体" w:hAnsi="宋体" w:cs="宋体"/>
          <w:sz w:val="32"/>
          <w:szCs w:val="32"/>
        </w:rPr>
      </w:pPr>
      <w:bookmarkStart w:id="0" w:name="_GoBack"/>
      <w:bookmarkEnd w:id="0"/>
    </w:p>
    <w:p>
      <w:pPr>
        <w:autoSpaceDE w:val="0"/>
        <w:autoSpaceDN w:val="0"/>
        <w:adjustRightInd w:val="0"/>
        <w:spacing w:line="580" w:lineRule="exact"/>
        <w:jc w:val="left"/>
        <w:rPr>
          <w:rFonts w:hint="eastAsia" w:ascii="仿宋" w:hAnsi="仿宋" w:eastAsia="仿宋" w:cs="仿宋"/>
          <w:b/>
          <w:bCs/>
          <w:kern w:val="0"/>
          <w:sz w:val="32"/>
          <w:szCs w:val="32"/>
          <w:lang w:val="zh-CN"/>
        </w:rPr>
      </w:pPr>
      <w:r>
        <w:rPr>
          <w:rFonts w:hint="eastAsia" w:ascii="仿宋" w:hAnsi="仿宋" w:eastAsia="仿宋" w:cs="仿宋"/>
          <w:b/>
          <w:bCs/>
          <w:kern w:val="0"/>
          <w:sz w:val="32"/>
          <w:szCs w:val="32"/>
          <w:lang w:val="zh-CN"/>
        </w:rPr>
        <w:t>一、定义</w:t>
      </w:r>
    </w:p>
    <w:p>
      <w:pPr>
        <w:autoSpaceDE w:val="0"/>
        <w:autoSpaceDN w:val="0"/>
        <w:adjustRightInd w:val="0"/>
        <w:spacing w:line="580" w:lineRule="exact"/>
        <w:ind w:firstLine="640" w:firstLineChars="200"/>
        <w:jc w:val="left"/>
        <w:rPr>
          <w:rFonts w:hint="eastAsia" w:ascii="仿宋" w:hAnsi="仿宋" w:eastAsia="仿宋" w:cs="仿宋"/>
          <w:kern w:val="0"/>
          <w:sz w:val="32"/>
          <w:szCs w:val="32"/>
          <w:lang w:val="zh-CN"/>
        </w:rPr>
      </w:pPr>
      <w:r>
        <w:rPr>
          <w:rFonts w:hint="eastAsia" w:ascii="仿宋" w:hAnsi="仿宋" w:eastAsia="仿宋" w:cs="仿宋"/>
          <w:sz w:val="32"/>
          <w:szCs w:val="32"/>
        </w:rPr>
        <w:t>运用手工机具，借助机械设备，在装配式建筑项目施工现场将预制构件按施工图设计要求进行定位放线、标高测定、预埋件安装、预制构件吊装、临时支撑、安装、调平、校正以及构件吊装的能力。</w:t>
      </w:r>
    </w:p>
    <w:p>
      <w:pPr>
        <w:autoSpaceDE w:val="0"/>
        <w:autoSpaceDN w:val="0"/>
        <w:adjustRightInd w:val="0"/>
        <w:spacing w:line="580" w:lineRule="exact"/>
        <w:jc w:val="left"/>
        <w:rPr>
          <w:rFonts w:hint="eastAsia" w:ascii="仿宋" w:hAnsi="仿宋" w:eastAsia="仿宋" w:cs="仿宋"/>
          <w:b/>
          <w:bCs/>
          <w:kern w:val="0"/>
          <w:sz w:val="32"/>
          <w:szCs w:val="32"/>
          <w:lang w:val="zh-CN"/>
        </w:rPr>
      </w:pPr>
      <w:r>
        <w:rPr>
          <w:rFonts w:hint="eastAsia" w:ascii="仿宋" w:hAnsi="仿宋" w:eastAsia="仿宋" w:cs="仿宋"/>
          <w:b/>
          <w:bCs/>
          <w:kern w:val="0"/>
          <w:sz w:val="32"/>
          <w:szCs w:val="32"/>
          <w:lang w:val="zh-CN"/>
        </w:rPr>
        <w:t xml:space="preserve">二、适用对象 </w:t>
      </w:r>
    </w:p>
    <w:p>
      <w:pPr>
        <w:autoSpaceDE w:val="0"/>
        <w:autoSpaceDN w:val="0"/>
        <w:adjustRightInd w:val="0"/>
        <w:spacing w:line="580" w:lineRule="exact"/>
        <w:jc w:val="left"/>
        <w:rPr>
          <w:rFonts w:hint="eastAsia" w:ascii="仿宋" w:hAnsi="仿宋" w:eastAsia="仿宋" w:cs="仿宋"/>
          <w:kern w:val="0"/>
          <w:sz w:val="32"/>
          <w:szCs w:val="32"/>
          <w:lang w:val="zh-CN"/>
        </w:rPr>
      </w:pPr>
      <w:r>
        <w:rPr>
          <w:rFonts w:hint="eastAsia" w:ascii="仿宋" w:hAnsi="仿宋" w:eastAsia="仿宋" w:cs="仿宋"/>
          <w:kern w:val="0"/>
          <w:sz w:val="32"/>
          <w:szCs w:val="32"/>
          <w:lang w:val="zh-CN"/>
        </w:rPr>
        <w:t>　　</w:t>
      </w:r>
      <w:r>
        <w:rPr>
          <w:rFonts w:hint="eastAsia" w:ascii="仿宋" w:hAnsi="仿宋" w:eastAsia="仿宋" w:cs="仿宋"/>
          <w:sz w:val="32"/>
          <w:szCs w:val="32"/>
        </w:rPr>
        <w:t>达到法定劳动年龄，具有相应技能的劳动者均可申报。</w:t>
      </w:r>
      <w:r>
        <w:rPr>
          <w:rFonts w:hint="eastAsia" w:ascii="仿宋" w:hAnsi="仿宋" w:eastAsia="仿宋" w:cs="仿宋"/>
          <w:kern w:val="0"/>
          <w:sz w:val="32"/>
          <w:szCs w:val="32"/>
          <w:lang w:val="zh-CN"/>
        </w:rPr>
        <w:t xml:space="preserve"> </w:t>
      </w:r>
    </w:p>
    <w:p>
      <w:pPr>
        <w:autoSpaceDE w:val="0"/>
        <w:autoSpaceDN w:val="0"/>
        <w:adjustRightInd w:val="0"/>
        <w:spacing w:line="580" w:lineRule="exact"/>
        <w:jc w:val="left"/>
        <w:rPr>
          <w:rFonts w:hint="eastAsia" w:ascii="仿宋" w:hAnsi="仿宋" w:eastAsia="仿宋" w:cs="仿宋"/>
          <w:b/>
          <w:bCs/>
          <w:kern w:val="0"/>
          <w:sz w:val="32"/>
          <w:szCs w:val="32"/>
          <w:lang w:val="zh-CN"/>
        </w:rPr>
      </w:pPr>
      <w:r>
        <w:rPr>
          <w:rFonts w:hint="eastAsia" w:ascii="仿宋" w:hAnsi="仿宋" w:eastAsia="仿宋" w:cs="仿宋"/>
          <w:b/>
          <w:bCs/>
          <w:sz w:val="32"/>
          <w:szCs w:val="32"/>
        </w:rPr>
        <w:t>三、能力标准与鉴定内容</w:t>
      </w:r>
      <w:r>
        <w:rPr>
          <w:rFonts w:hint="eastAsia" w:ascii="仿宋" w:hAnsi="仿宋" w:eastAsia="仿宋" w:cs="仿宋"/>
          <w:b/>
          <w:bCs/>
          <w:kern w:val="0"/>
          <w:sz w:val="32"/>
          <w:szCs w:val="32"/>
          <w:lang w:val="zh-CN"/>
        </w:rPr>
        <w:t xml:space="preserve"> </w:t>
      </w:r>
    </w:p>
    <w:tbl>
      <w:tblPr>
        <w:tblStyle w:val="5"/>
        <w:tblpPr w:leftFromText="180" w:rightFromText="180" w:vertAnchor="text" w:horzAnchor="page" w:tblpX="1798" w:tblpY="586"/>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2700"/>
        <w:gridCol w:w="2340"/>
        <w:gridCol w:w="1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8522" w:type="dxa"/>
            <w:gridSpan w:val="4"/>
            <w:vAlign w:val="center"/>
          </w:tcPr>
          <w:p>
            <w:pPr>
              <w:autoSpaceDE w:val="0"/>
              <w:autoSpaceDN w:val="0"/>
              <w:adjustRightInd w:val="0"/>
              <w:spacing w:line="580" w:lineRule="exact"/>
              <w:rPr>
                <w:rFonts w:hint="eastAsia" w:ascii="仿宋" w:hAnsi="仿宋" w:eastAsia="仿宋" w:cs="仿宋"/>
                <w:b/>
                <w:bCs/>
                <w:sz w:val="24"/>
                <w:szCs w:val="24"/>
              </w:rPr>
            </w:pPr>
            <w:r>
              <w:rPr>
                <w:rFonts w:hint="eastAsia" w:ascii="仿宋" w:hAnsi="仿宋" w:eastAsia="仿宋" w:cs="仿宋"/>
                <w:b/>
                <w:bCs/>
                <w:sz w:val="24"/>
                <w:szCs w:val="24"/>
              </w:rPr>
              <w:t>能力名称：装配式建筑施工预制构件吊装         职业领域：装配式建筑工程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2088" w:type="dxa"/>
            <w:vAlign w:val="center"/>
          </w:tcPr>
          <w:p>
            <w:pPr>
              <w:autoSpaceDE w:val="0"/>
              <w:autoSpaceDN w:val="0"/>
              <w:adjustRightInd w:val="0"/>
              <w:spacing w:line="580" w:lineRule="exact"/>
              <w:jc w:val="center"/>
              <w:rPr>
                <w:rFonts w:hint="eastAsia" w:ascii="仿宋" w:hAnsi="仿宋" w:eastAsia="仿宋" w:cs="仿宋"/>
                <w:b/>
                <w:bCs/>
                <w:sz w:val="24"/>
                <w:szCs w:val="24"/>
              </w:rPr>
            </w:pPr>
            <w:r>
              <w:rPr>
                <w:rFonts w:hint="eastAsia" w:ascii="仿宋" w:hAnsi="仿宋" w:eastAsia="仿宋" w:cs="仿宋"/>
                <w:b/>
                <w:bCs/>
                <w:sz w:val="24"/>
                <w:szCs w:val="24"/>
              </w:rPr>
              <w:t>工作任务</w:t>
            </w:r>
          </w:p>
        </w:tc>
        <w:tc>
          <w:tcPr>
            <w:tcW w:w="2700" w:type="dxa"/>
            <w:vAlign w:val="center"/>
          </w:tcPr>
          <w:p>
            <w:pPr>
              <w:autoSpaceDE w:val="0"/>
              <w:autoSpaceDN w:val="0"/>
              <w:adjustRightInd w:val="0"/>
              <w:spacing w:line="580" w:lineRule="exact"/>
              <w:jc w:val="center"/>
              <w:rPr>
                <w:rFonts w:hint="eastAsia" w:ascii="仿宋" w:hAnsi="仿宋" w:eastAsia="仿宋" w:cs="仿宋"/>
                <w:b/>
                <w:bCs/>
                <w:sz w:val="24"/>
                <w:szCs w:val="24"/>
              </w:rPr>
            </w:pPr>
            <w:r>
              <w:rPr>
                <w:rFonts w:hint="eastAsia" w:ascii="仿宋" w:hAnsi="仿宋" w:eastAsia="仿宋" w:cs="仿宋"/>
                <w:b/>
                <w:bCs/>
                <w:sz w:val="24"/>
                <w:szCs w:val="24"/>
              </w:rPr>
              <w:t>操作规范</w:t>
            </w:r>
          </w:p>
        </w:tc>
        <w:tc>
          <w:tcPr>
            <w:tcW w:w="2340" w:type="dxa"/>
            <w:vAlign w:val="center"/>
          </w:tcPr>
          <w:p>
            <w:pPr>
              <w:autoSpaceDE w:val="0"/>
              <w:autoSpaceDN w:val="0"/>
              <w:adjustRightInd w:val="0"/>
              <w:spacing w:line="580" w:lineRule="exact"/>
              <w:jc w:val="center"/>
              <w:rPr>
                <w:rFonts w:hint="eastAsia" w:ascii="仿宋" w:hAnsi="仿宋" w:eastAsia="仿宋" w:cs="仿宋"/>
                <w:b/>
                <w:bCs/>
                <w:sz w:val="24"/>
                <w:szCs w:val="24"/>
              </w:rPr>
            </w:pPr>
            <w:r>
              <w:rPr>
                <w:rFonts w:hint="eastAsia" w:ascii="仿宋" w:hAnsi="仿宋" w:eastAsia="仿宋" w:cs="仿宋"/>
                <w:b/>
                <w:bCs/>
                <w:sz w:val="24"/>
                <w:szCs w:val="24"/>
              </w:rPr>
              <w:t>相关知识</w:t>
            </w:r>
          </w:p>
        </w:tc>
        <w:tc>
          <w:tcPr>
            <w:tcW w:w="1394" w:type="dxa"/>
            <w:vAlign w:val="center"/>
          </w:tcPr>
          <w:p>
            <w:pPr>
              <w:autoSpaceDE w:val="0"/>
              <w:autoSpaceDN w:val="0"/>
              <w:adjustRightInd w:val="0"/>
              <w:spacing w:line="580" w:lineRule="exact"/>
              <w:jc w:val="center"/>
              <w:rPr>
                <w:rFonts w:hint="eastAsia" w:ascii="仿宋" w:hAnsi="仿宋" w:eastAsia="仿宋" w:cs="仿宋"/>
                <w:b/>
                <w:bCs/>
                <w:sz w:val="24"/>
                <w:szCs w:val="24"/>
              </w:rPr>
            </w:pPr>
            <w:r>
              <w:rPr>
                <w:rFonts w:hint="eastAsia" w:ascii="仿宋" w:hAnsi="仿宋" w:eastAsia="仿宋" w:cs="仿宋"/>
                <w:b/>
                <w:bCs/>
                <w:sz w:val="24"/>
                <w:szCs w:val="24"/>
              </w:rPr>
              <w:t>考核比重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Align w:val="center"/>
          </w:tcPr>
          <w:p>
            <w:pPr>
              <w:autoSpaceDE w:val="0"/>
              <w:autoSpaceDN w:val="0"/>
              <w:adjustRightInd w:val="0"/>
              <w:spacing w:line="580" w:lineRule="exact"/>
              <w:jc w:val="center"/>
              <w:rPr>
                <w:rFonts w:hint="eastAsia" w:ascii="仿宋" w:hAnsi="仿宋" w:eastAsia="仿宋" w:cs="仿宋"/>
                <w:sz w:val="24"/>
                <w:szCs w:val="24"/>
              </w:rPr>
            </w:pPr>
            <w:r>
              <w:rPr>
                <w:rFonts w:hint="eastAsia" w:ascii="仿宋" w:hAnsi="仿宋" w:eastAsia="仿宋" w:cs="仿宋"/>
                <w:sz w:val="24"/>
                <w:szCs w:val="24"/>
              </w:rPr>
              <w:t>一、构件识图</w:t>
            </w:r>
          </w:p>
        </w:tc>
        <w:tc>
          <w:tcPr>
            <w:tcW w:w="2700" w:type="dxa"/>
            <w:vAlign w:val="center"/>
          </w:tcPr>
          <w:p>
            <w:pPr>
              <w:autoSpaceDE w:val="0"/>
              <w:autoSpaceDN w:val="0"/>
              <w:adjustRightInd w:val="0"/>
              <w:spacing w:line="580" w:lineRule="exact"/>
              <w:rPr>
                <w:rFonts w:hint="eastAsia" w:ascii="仿宋" w:hAnsi="仿宋" w:eastAsia="仿宋" w:cs="仿宋"/>
                <w:sz w:val="24"/>
                <w:szCs w:val="24"/>
              </w:rPr>
            </w:pPr>
            <w:r>
              <w:rPr>
                <w:rFonts w:hint="eastAsia" w:ascii="仿宋" w:hAnsi="仿宋" w:eastAsia="仿宋" w:cs="仿宋"/>
                <w:sz w:val="24"/>
                <w:szCs w:val="24"/>
              </w:rPr>
              <w:t>1.根据施工图纸，能正确认识预制构件的种类、尺寸、位置、编号、安装顺序及方向等内容。</w:t>
            </w:r>
          </w:p>
          <w:p>
            <w:pPr>
              <w:autoSpaceDE w:val="0"/>
              <w:autoSpaceDN w:val="0"/>
              <w:adjustRightInd w:val="0"/>
              <w:spacing w:line="580" w:lineRule="exact"/>
              <w:rPr>
                <w:rFonts w:hint="eastAsia" w:ascii="仿宋" w:hAnsi="仿宋" w:eastAsia="仿宋" w:cs="仿宋"/>
                <w:sz w:val="24"/>
                <w:szCs w:val="24"/>
              </w:rPr>
            </w:pPr>
            <w:r>
              <w:rPr>
                <w:rFonts w:hint="eastAsia" w:ascii="仿宋" w:hAnsi="仿宋" w:eastAsia="仿宋" w:cs="仿宋"/>
                <w:sz w:val="24"/>
                <w:szCs w:val="24"/>
              </w:rPr>
              <w:t>2.能理解预制构件吊装方案及作业技术交底。</w:t>
            </w:r>
          </w:p>
        </w:tc>
        <w:tc>
          <w:tcPr>
            <w:tcW w:w="2340" w:type="dxa"/>
            <w:vAlign w:val="center"/>
          </w:tcPr>
          <w:p>
            <w:pPr>
              <w:autoSpaceDE w:val="0"/>
              <w:autoSpaceDN w:val="0"/>
              <w:adjustRightInd w:val="0"/>
              <w:spacing w:line="580" w:lineRule="exact"/>
              <w:rPr>
                <w:rFonts w:hint="eastAsia" w:ascii="仿宋" w:hAnsi="仿宋" w:eastAsia="仿宋" w:cs="仿宋"/>
                <w:sz w:val="24"/>
                <w:szCs w:val="24"/>
              </w:rPr>
            </w:pPr>
            <w:r>
              <w:rPr>
                <w:rFonts w:hint="eastAsia" w:ascii="仿宋" w:hAnsi="仿宋" w:eastAsia="仿宋" w:cs="仿宋"/>
                <w:sz w:val="24"/>
                <w:szCs w:val="24"/>
              </w:rPr>
              <w:t>预制构件图纸的基本识图知识，了解各类构件编号、位置方向，确认构件吊装顺序。</w:t>
            </w:r>
          </w:p>
        </w:tc>
        <w:tc>
          <w:tcPr>
            <w:tcW w:w="1394" w:type="dxa"/>
            <w:vAlign w:val="center"/>
          </w:tcPr>
          <w:p>
            <w:pPr>
              <w:autoSpaceDE w:val="0"/>
              <w:autoSpaceDN w:val="0"/>
              <w:adjustRightInd w:val="0"/>
              <w:spacing w:line="580" w:lineRule="exact"/>
              <w:jc w:val="center"/>
              <w:rPr>
                <w:rFonts w:hint="eastAsia" w:ascii="仿宋" w:hAnsi="仿宋" w:eastAsia="仿宋" w:cs="仿宋"/>
                <w:sz w:val="24"/>
                <w:szCs w:val="24"/>
              </w:rPr>
            </w:pPr>
            <w:r>
              <w:rPr>
                <w:rFonts w:hint="eastAsia" w:ascii="仿宋" w:hAnsi="仿宋" w:eastAsia="仿宋" w:cs="仿宋"/>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Align w:val="center"/>
          </w:tcPr>
          <w:p>
            <w:pPr>
              <w:autoSpaceDE w:val="0"/>
              <w:autoSpaceDN w:val="0"/>
              <w:adjustRightInd w:val="0"/>
              <w:spacing w:line="580" w:lineRule="exact"/>
              <w:jc w:val="center"/>
              <w:rPr>
                <w:rFonts w:hint="eastAsia" w:ascii="仿宋" w:hAnsi="仿宋" w:eastAsia="仿宋" w:cs="仿宋"/>
                <w:sz w:val="24"/>
                <w:szCs w:val="24"/>
              </w:rPr>
            </w:pPr>
            <w:r>
              <w:rPr>
                <w:rFonts w:hint="eastAsia" w:ascii="仿宋" w:hAnsi="仿宋" w:eastAsia="仿宋" w:cs="仿宋"/>
                <w:sz w:val="24"/>
                <w:szCs w:val="24"/>
              </w:rPr>
              <w:t>二、作业准备</w:t>
            </w:r>
          </w:p>
        </w:tc>
        <w:tc>
          <w:tcPr>
            <w:tcW w:w="2700" w:type="dxa"/>
            <w:vAlign w:val="center"/>
          </w:tcPr>
          <w:p>
            <w:pPr>
              <w:autoSpaceDE w:val="0"/>
              <w:autoSpaceDN w:val="0"/>
              <w:adjustRightInd w:val="0"/>
              <w:spacing w:line="580" w:lineRule="exact"/>
              <w:rPr>
                <w:rFonts w:hint="eastAsia" w:ascii="仿宋" w:hAnsi="仿宋" w:eastAsia="仿宋" w:cs="仿宋"/>
                <w:sz w:val="24"/>
                <w:szCs w:val="24"/>
              </w:rPr>
            </w:pPr>
            <w:r>
              <w:rPr>
                <w:rFonts w:hint="eastAsia" w:ascii="仿宋" w:hAnsi="仿宋" w:eastAsia="仿宋" w:cs="仿宋"/>
                <w:sz w:val="24"/>
                <w:szCs w:val="24"/>
              </w:rPr>
              <w:t>1.能够正确佩戴安全帽、安全带及其他劳动防护用品。</w:t>
            </w:r>
          </w:p>
          <w:p>
            <w:pPr>
              <w:autoSpaceDE w:val="0"/>
              <w:autoSpaceDN w:val="0"/>
              <w:adjustRightInd w:val="0"/>
              <w:spacing w:line="580" w:lineRule="exact"/>
              <w:rPr>
                <w:rFonts w:hint="eastAsia" w:ascii="仿宋" w:hAnsi="仿宋" w:eastAsia="仿宋" w:cs="仿宋"/>
                <w:sz w:val="24"/>
                <w:szCs w:val="24"/>
              </w:rPr>
            </w:pPr>
            <w:r>
              <w:rPr>
                <w:rFonts w:hint="eastAsia" w:ascii="仿宋" w:hAnsi="仿宋" w:eastAsia="仿宋" w:cs="仿宋"/>
                <w:sz w:val="24"/>
                <w:szCs w:val="24"/>
              </w:rPr>
              <w:t>2.能做好作业物资准备、吊装设备检查、吊装工具材料检查等准备工作。</w:t>
            </w:r>
          </w:p>
          <w:p>
            <w:pPr>
              <w:autoSpaceDE w:val="0"/>
              <w:autoSpaceDN w:val="0"/>
              <w:adjustRightInd w:val="0"/>
              <w:spacing w:line="580" w:lineRule="exact"/>
              <w:rPr>
                <w:rFonts w:hint="eastAsia" w:ascii="仿宋" w:hAnsi="仿宋" w:eastAsia="仿宋" w:cs="仿宋"/>
                <w:sz w:val="24"/>
                <w:szCs w:val="24"/>
              </w:rPr>
            </w:pPr>
            <w:r>
              <w:rPr>
                <w:rFonts w:hint="eastAsia" w:ascii="仿宋" w:hAnsi="仿宋" w:eastAsia="仿宋" w:cs="仿宋"/>
                <w:sz w:val="24"/>
                <w:szCs w:val="24"/>
              </w:rPr>
              <w:t>3.能根据现场作业面情况调整构件安装相应标高。</w:t>
            </w:r>
          </w:p>
        </w:tc>
        <w:tc>
          <w:tcPr>
            <w:tcW w:w="2340" w:type="dxa"/>
            <w:vAlign w:val="center"/>
          </w:tcPr>
          <w:p>
            <w:pPr>
              <w:autoSpaceDE w:val="0"/>
              <w:autoSpaceDN w:val="0"/>
              <w:adjustRightInd w:val="0"/>
              <w:spacing w:line="580" w:lineRule="exact"/>
              <w:jc w:val="left"/>
              <w:rPr>
                <w:rFonts w:hint="eastAsia" w:ascii="仿宋" w:hAnsi="仿宋" w:eastAsia="仿宋" w:cs="仿宋"/>
                <w:sz w:val="24"/>
                <w:szCs w:val="24"/>
              </w:rPr>
            </w:pPr>
            <w:r>
              <w:rPr>
                <w:rFonts w:hint="eastAsia" w:ascii="仿宋" w:hAnsi="仿宋" w:eastAsia="仿宋" w:cs="仿宋"/>
                <w:sz w:val="24"/>
                <w:szCs w:val="24"/>
              </w:rPr>
              <w:t>1.正确佩戴劳动防护用品的知识。</w:t>
            </w:r>
          </w:p>
          <w:p>
            <w:pPr>
              <w:autoSpaceDE w:val="0"/>
              <w:autoSpaceDN w:val="0"/>
              <w:adjustRightInd w:val="0"/>
              <w:spacing w:line="580" w:lineRule="exact"/>
              <w:jc w:val="left"/>
              <w:rPr>
                <w:rFonts w:hint="eastAsia" w:ascii="仿宋" w:hAnsi="仿宋" w:eastAsia="仿宋" w:cs="仿宋"/>
                <w:sz w:val="24"/>
                <w:szCs w:val="24"/>
              </w:rPr>
            </w:pPr>
            <w:r>
              <w:rPr>
                <w:rFonts w:hint="eastAsia" w:ascii="仿宋" w:hAnsi="仿宋" w:eastAsia="仿宋" w:cs="仿宋"/>
                <w:sz w:val="24"/>
                <w:szCs w:val="24"/>
              </w:rPr>
              <w:t>2.会正确使用吊具及会进行安全检查，会同司索工紧密配合。</w:t>
            </w:r>
          </w:p>
          <w:p>
            <w:pPr>
              <w:autoSpaceDE w:val="0"/>
              <w:autoSpaceDN w:val="0"/>
              <w:adjustRightInd w:val="0"/>
              <w:spacing w:line="580" w:lineRule="exact"/>
              <w:jc w:val="left"/>
              <w:rPr>
                <w:rFonts w:hint="eastAsia" w:ascii="仿宋" w:hAnsi="仿宋" w:eastAsia="仿宋" w:cs="仿宋"/>
                <w:sz w:val="24"/>
                <w:szCs w:val="24"/>
              </w:rPr>
            </w:pPr>
            <w:r>
              <w:rPr>
                <w:rFonts w:hint="eastAsia" w:ascii="仿宋" w:hAnsi="仿宋" w:eastAsia="仿宋" w:cs="仿宋"/>
                <w:sz w:val="24"/>
                <w:szCs w:val="24"/>
              </w:rPr>
              <w:t>3.会正确使用各类安装测量工具。</w:t>
            </w:r>
          </w:p>
        </w:tc>
        <w:tc>
          <w:tcPr>
            <w:tcW w:w="1394" w:type="dxa"/>
            <w:vAlign w:val="center"/>
          </w:tcPr>
          <w:p>
            <w:pPr>
              <w:autoSpaceDE w:val="0"/>
              <w:autoSpaceDN w:val="0"/>
              <w:adjustRightInd w:val="0"/>
              <w:spacing w:line="580" w:lineRule="exact"/>
              <w:jc w:val="center"/>
              <w:rPr>
                <w:rFonts w:hint="eastAsia" w:ascii="仿宋" w:hAnsi="仿宋" w:eastAsia="仿宋" w:cs="仿宋"/>
                <w:sz w:val="24"/>
                <w:szCs w:val="24"/>
              </w:rPr>
            </w:pPr>
            <w:r>
              <w:rPr>
                <w:rFonts w:hint="eastAsia" w:ascii="仿宋" w:hAnsi="仿宋" w:eastAsia="仿宋" w:cs="仿宋"/>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Align w:val="center"/>
          </w:tcPr>
          <w:p>
            <w:pPr>
              <w:autoSpaceDE w:val="0"/>
              <w:autoSpaceDN w:val="0"/>
              <w:adjustRightInd w:val="0"/>
              <w:spacing w:line="580" w:lineRule="exact"/>
              <w:jc w:val="center"/>
              <w:rPr>
                <w:rFonts w:hint="eastAsia" w:ascii="仿宋" w:hAnsi="仿宋" w:eastAsia="仿宋" w:cs="仿宋"/>
                <w:sz w:val="24"/>
                <w:szCs w:val="24"/>
              </w:rPr>
            </w:pPr>
            <w:r>
              <w:rPr>
                <w:rFonts w:hint="eastAsia" w:ascii="仿宋" w:hAnsi="仿宋" w:eastAsia="仿宋" w:cs="仿宋"/>
                <w:sz w:val="24"/>
                <w:szCs w:val="24"/>
              </w:rPr>
              <w:t>三、预制构件吊装</w:t>
            </w:r>
          </w:p>
        </w:tc>
        <w:tc>
          <w:tcPr>
            <w:tcW w:w="2700" w:type="dxa"/>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1.能按照图纸要求进行各类安装预埋件的准确定位及预埋</w:t>
            </w:r>
          </w:p>
          <w:p>
            <w:pPr>
              <w:spacing w:line="360" w:lineRule="auto"/>
              <w:rPr>
                <w:rFonts w:hint="eastAsia" w:ascii="仿宋" w:hAnsi="仿宋" w:eastAsia="仿宋" w:cs="仿宋"/>
                <w:color w:val="000000"/>
                <w:sz w:val="24"/>
                <w:szCs w:val="24"/>
              </w:rPr>
            </w:pPr>
            <w:r>
              <w:rPr>
                <w:rFonts w:hint="eastAsia" w:ascii="仿宋" w:hAnsi="仿宋" w:eastAsia="仿宋" w:cs="仿宋"/>
                <w:sz w:val="24"/>
                <w:szCs w:val="24"/>
              </w:rPr>
              <w:t>2.能正确使用专用吊具、缆风绳、临时支撑、扳手等工具完成预制构件吊装。</w:t>
            </w:r>
          </w:p>
          <w:p>
            <w:pPr>
              <w:autoSpaceDE w:val="0"/>
              <w:autoSpaceDN w:val="0"/>
              <w:adjustRightInd w:val="0"/>
              <w:spacing w:line="580" w:lineRule="exact"/>
              <w:rPr>
                <w:rFonts w:hint="eastAsia" w:ascii="仿宋" w:hAnsi="仿宋" w:eastAsia="仿宋" w:cs="仿宋"/>
                <w:sz w:val="24"/>
                <w:szCs w:val="24"/>
              </w:rPr>
            </w:pPr>
          </w:p>
        </w:tc>
        <w:tc>
          <w:tcPr>
            <w:tcW w:w="2340" w:type="dxa"/>
            <w:vAlign w:val="center"/>
          </w:tcPr>
          <w:p>
            <w:pPr>
              <w:autoSpaceDE w:val="0"/>
              <w:autoSpaceDN w:val="0"/>
              <w:adjustRightInd w:val="0"/>
              <w:spacing w:line="580" w:lineRule="exact"/>
              <w:jc w:val="left"/>
              <w:rPr>
                <w:rFonts w:hint="eastAsia" w:ascii="仿宋" w:hAnsi="仿宋" w:eastAsia="仿宋" w:cs="仿宋"/>
                <w:sz w:val="24"/>
                <w:szCs w:val="24"/>
              </w:rPr>
            </w:pPr>
            <w:r>
              <w:rPr>
                <w:rFonts w:hint="eastAsia" w:ascii="仿宋" w:hAnsi="仿宋" w:eastAsia="仿宋" w:cs="仿宋"/>
                <w:sz w:val="24"/>
                <w:szCs w:val="24"/>
              </w:rPr>
              <w:t>预制构件吊装的基本操作流程和知识。</w:t>
            </w:r>
          </w:p>
          <w:p>
            <w:pPr>
              <w:autoSpaceDE w:val="0"/>
              <w:autoSpaceDN w:val="0"/>
              <w:adjustRightInd w:val="0"/>
              <w:spacing w:line="580" w:lineRule="exact"/>
              <w:jc w:val="left"/>
              <w:rPr>
                <w:rFonts w:hint="eastAsia" w:ascii="仿宋" w:hAnsi="仿宋" w:eastAsia="仿宋" w:cs="仿宋"/>
                <w:sz w:val="24"/>
                <w:szCs w:val="24"/>
              </w:rPr>
            </w:pPr>
            <w:r>
              <w:rPr>
                <w:rFonts w:hint="eastAsia" w:ascii="仿宋" w:hAnsi="仿宋" w:eastAsia="仿宋" w:cs="仿宋"/>
                <w:sz w:val="24"/>
                <w:szCs w:val="24"/>
              </w:rPr>
              <w:t>1.构件在起吊前检查吊具固定是否牢固</w:t>
            </w:r>
          </w:p>
          <w:p>
            <w:pPr>
              <w:spacing w:line="360" w:lineRule="auto"/>
              <w:rPr>
                <w:rFonts w:hint="eastAsia" w:ascii="仿宋" w:hAnsi="仿宋" w:eastAsia="仿宋" w:cs="仿宋"/>
                <w:sz w:val="24"/>
                <w:szCs w:val="24"/>
              </w:rPr>
            </w:pPr>
            <w:r>
              <w:rPr>
                <w:rFonts w:hint="eastAsia" w:ascii="仿宋" w:hAnsi="仿宋" w:eastAsia="仿宋" w:cs="仿宋"/>
                <w:sz w:val="24"/>
                <w:szCs w:val="24"/>
              </w:rPr>
              <w:t>2.牵引缆风绳，调整构件方位，开始试吊，逐步提升。构件下落至离作业面4m时减速缓落，拉住缆风绳，在下落至足够高度时，用手扶稳构件对准竖向钢筋缓慢下落就位。预制构件的吊装应采用慢起、快升、缓降的操作方式，保证构件平稳放置。</w:t>
            </w:r>
          </w:p>
          <w:p>
            <w:pPr>
              <w:autoSpaceDE w:val="0"/>
              <w:autoSpaceDN w:val="0"/>
              <w:adjustRightInd w:val="0"/>
              <w:spacing w:line="580" w:lineRule="exact"/>
              <w:jc w:val="left"/>
              <w:rPr>
                <w:rFonts w:hint="eastAsia" w:ascii="仿宋" w:hAnsi="仿宋" w:eastAsia="仿宋" w:cs="仿宋"/>
                <w:sz w:val="24"/>
                <w:szCs w:val="24"/>
              </w:rPr>
            </w:pPr>
            <w:r>
              <w:rPr>
                <w:rFonts w:hint="eastAsia" w:ascii="仿宋" w:hAnsi="仿宋" w:eastAsia="仿宋" w:cs="仿宋"/>
                <w:sz w:val="24"/>
                <w:szCs w:val="24"/>
              </w:rPr>
              <w:t>3.构件就位后检查与地面控制线距离，确认无误后用临时支撑进行固定。</w:t>
            </w:r>
          </w:p>
        </w:tc>
        <w:tc>
          <w:tcPr>
            <w:tcW w:w="1394" w:type="dxa"/>
            <w:vAlign w:val="center"/>
          </w:tcPr>
          <w:p>
            <w:pPr>
              <w:autoSpaceDE w:val="0"/>
              <w:autoSpaceDN w:val="0"/>
              <w:adjustRightInd w:val="0"/>
              <w:spacing w:line="580" w:lineRule="exact"/>
              <w:jc w:val="center"/>
              <w:rPr>
                <w:rFonts w:hint="eastAsia" w:ascii="仿宋" w:hAnsi="仿宋" w:eastAsia="仿宋" w:cs="仿宋"/>
                <w:sz w:val="24"/>
                <w:szCs w:val="24"/>
              </w:rPr>
            </w:pPr>
            <w:r>
              <w:rPr>
                <w:rFonts w:hint="eastAsia" w:ascii="仿宋" w:hAnsi="仿宋" w:eastAsia="仿宋" w:cs="仿宋"/>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Align w:val="center"/>
          </w:tcPr>
          <w:p>
            <w:pPr>
              <w:autoSpaceDE w:val="0"/>
              <w:autoSpaceDN w:val="0"/>
              <w:adjustRightInd w:val="0"/>
              <w:spacing w:line="580" w:lineRule="exact"/>
              <w:jc w:val="center"/>
              <w:rPr>
                <w:rFonts w:hint="eastAsia" w:ascii="仿宋" w:hAnsi="仿宋" w:eastAsia="仿宋" w:cs="仿宋"/>
                <w:sz w:val="24"/>
                <w:szCs w:val="24"/>
              </w:rPr>
            </w:pPr>
            <w:r>
              <w:rPr>
                <w:rFonts w:hint="eastAsia" w:ascii="仿宋" w:hAnsi="仿宋" w:eastAsia="仿宋" w:cs="仿宋"/>
                <w:sz w:val="24"/>
                <w:szCs w:val="24"/>
              </w:rPr>
              <w:t>四、调平校正</w:t>
            </w:r>
          </w:p>
        </w:tc>
        <w:tc>
          <w:tcPr>
            <w:tcW w:w="2700" w:type="dxa"/>
            <w:vAlign w:val="center"/>
          </w:tcPr>
          <w:p>
            <w:pPr>
              <w:autoSpaceDE w:val="0"/>
              <w:autoSpaceDN w:val="0"/>
              <w:adjustRightInd w:val="0"/>
              <w:spacing w:line="580" w:lineRule="exact"/>
              <w:rPr>
                <w:rFonts w:hint="eastAsia" w:ascii="仿宋" w:hAnsi="仿宋" w:eastAsia="仿宋" w:cs="仿宋"/>
                <w:sz w:val="24"/>
                <w:szCs w:val="24"/>
              </w:rPr>
            </w:pPr>
            <w:r>
              <w:rPr>
                <w:rFonts w:hint="eastAsia" w:ascii="仿宋" w:hAnsi="仿宋" w:eastAsia="仿宋" w:cs="仿宋"/>
                <w:sz w:val="24"/>
                <w:szCs w:val="24"/>
              </w:rPr>
              <w:t>能正确使用临时支撑、调节部件对预制构件进行调平，能正确使用卷尺、吊锤、水平尺等工具进行校正。</w:t>
            </w:r>
          </w:p>
        </w:tc>
        <w:tc>
          <w:tcPr>
            <w:tcW w:w="2340" w:type="dxa"/>
            <w:vAlign w:val="center"/>
          </w:tcPr>
          <w:p>
            <w:pPr>
              <w:autoSpaceDE w:val="0"/>
              <w:autoSpaceDN w:val="0"/>
              <w:adjustRightInd w:val="0"/>
              <w:spacing w:line="580" w:lineRule="exact"/>
              <w:jc w:val="left"/>
              <w:rPr>
                <w:rFonts w:hint="eastAsia" w:ascii="仿宋" w:hAnsi="仿宋" w:eastAsia="仿宋" w:cs="仿宋"/>
                <w:sz w:val="24"/>
                <w:szCs w:val="24"/>
              </w:rPr>
            </w:pPr>
            <w:r>
              <w:rPr>
                <w:rFonts w:hint="eastAsia" w:ascii="仿宋" w:hAnsi="仿宋" w:eastAsia="仿宋" w:cs="仿宋"/>
                <w:sz w:val="24"/>
                <w:szCs w:val="24"/>
              </w:rPr>
              <w:t>预制构件吊装作业后能调平校正的基本知识。</w:t>
            </w:r>
          </w:p>
          <w:p>
            <w:pPr>
              <w:autoSpaceDE w:val="0"/>
              <w:autoSpaceDN w:val="0"/>
              <w:adjustRightInd w:val="0"/>
              <w:spacing w:line="580" w:lineRule="exact"/>
              <w:jc w:val="left"/>
              <w:rPr>
                <w:rFonts w:hint="eastAsia" w:ascii="仿宋" w:hAnsi="仿宋" w:eastAsia="仿宋" w:cs="仿宋"/>
                <w:sz w:val="24"/>
                <w:szCs w:val="24"/>
              </w:rPr>
            </w:pPr>
            <w:r>
              <w:rPr>
                <w:rFonts w:hint="eastAsia" w:ascii="仿宋" w:hAnsi="仿宋" w:eastAsia="仿宋" w:cs="仿宋"/>
                <w:sz w:val="24"/>
                <w:szCs w:val="24"/>
              </w:rPr>
              <w:t>预制构件吊装安放完后，使用临时支撑、调节部件进行调平固定，确保构件安装水平垂直度满足设计要求。</w:t>
            </w:r>
          </w:p>
        </w:tc>
        <w:tc>
          <w:tcPr>
            <w:tcW w:w="1394" w:type="dxa"/>
            <w:vAlign w:val="center"/>
          </w:tcPr>
          <w:p>
            <w:pPr>
              <w:autoSpaceDE w:val="0"/>
              <w:autoSpaceDN w:val="0"/>
              <w:adjustRightInd w:val="0"/>
              <w:spacing w:line="580" w:lineRule="exact"/>
              <w:jc w:val="center"/>
              <w:rPr>
                <w:rFonts w:hint="eastAsia" w:ascii="仿宋" w:hAnsi="仿宋" w:eastAsia="仿宋" w:cs="仿宋"/>
                <w:sz w:val="24"/>
                <w:szCs w:val="24"/>
              </w:rPr>
            </w:pPr>
            <w:r>
              <w:rPr>
                <w:rFonts w:hint="eastAsia" w:ascii="仿宋" w:hAnsi="仿宋" w:eastAsia="仿宋" w:cs="仿宋"/>
                <w:sz w:val="24"/>
                <w:szCs w:val="24"/>
              </w:rPr>
              <w:t>20</w:t>
            </w:r>
          </w:p>
        </w:tc>
      </w:tr>
    </w:tbl>
    <w:p>
      <w:pPr>
        <w:autoSpaceDE w:val="0"/>
        <w:autoSpaceDN w:val="0"/>
        <w:adjustRightInd w:val="0"/>
        <w:spacing w:line="580" w:lineRule="exact"/>
        <w:jc w:val="left"/>
        <w:rPr>
          <w:rFonts w:hint="eastAsia" w:ascii="仿宋" w:hAnsi="仿宋" w:eastAsia="仿宋" w:cs="仿宋"/>
          <w:b/>
          <w:bCs/>
          <w:kern w:val="0"/>
          <w:sz w:val="32"/>
          <w:szCs w:val="32"/>
          <w:lang w:val="zh-CN"/>
        </w:rPr>
      </w:pPr>
      <w:r>
        <w:rPr>
          <w:rFonts w:hint="eastAsia" w:ascii="仿宋" w:hAnsi="仿宋" w:eastAsia="仿宋" w:cs="仿宋"/>
          <w:b/>
          <w:bCs/>
          <w:sz w:val="32"/>
          <w:szCs w:val="32"/>
        </w:rPr>
        <w:t>四、鉴定要求</w:t>
      </w:r>
      <w:r>
        <w:rPr>
          <w:rFonts w:hint="eastAsia" w:ascii="仿宋" w:hAnsi="仿宋" w:eastAsia="仿宋" w:cs="仿宋"/>
          <w:b/>
          <w:bCs/>
          <w:kern w:val="0"/>
          <w:sz w:val="32"/>
          <w:szCs w:val="32"/>
          <w:lang w:val="zh-CN"/>
        </w:rPr>
        <w:t xml:space="preserve"> </w:t>
      </w:r>
    </w:p>
    <w:p>
      <w:pPr>
        <w:autoSpaceDE w:val="0"/>
        <w:autoSpaceDN w:val="0"/>
        <w:adjustRightInd w:val="0"/>
        <w:spacing w:line="580" w:lineRule="exact"/>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(一)申报条件</w:t>
      </w:r>
    </w:p>
    <w:p>
      <w:pPr>
        <w:autoSpaceDE w:val="0"/>
        <w:autoSpaceDN w:val="0"/>
        <w:adjustRightInd w:val="0"/>
        <w:spacing w:line="580" w:lineRule="exact"/>
        <w:jc w:val="left"/>
        <w:rPr>
          <w:rFonts w:hint="eastAsia" w:ascii="仿宋" w:hAnsi="仿宋" w:eastAsia="仿宋" w:cs="仿宋"/>
          <w:sz w:val="32"/>
          <w:szCs w:val="32"/>
        </w:rPr>
      </w:pPr>
      <w:r>
        <w:rPr>
          <w:rFonts w:hint="eastAsia" w:ascii="仿宋" w:hAnsi="仿宋" w:eastAsia="仿宋" w:cs="仿宋"/>
          <w:sz w:val="32"/>
          <w:szCs w:val="32"/>
        </w:rPr>
        <w:t>　　达到法定劳动年龄，具有相应技能的劳动者均可申报。</w:t>
      </w:r>
    </w:p>
    <w:p>
      <w:pPr>
        <w:autoSpaceDE w:val="0"/>
        <w:autoSpaceDN w:val="0"/>
        <w:adjustRightInd w:val="0"/>
        <w:spacing w:line="580" w:lineRule="exact"/>
        <w:jc w:val="left"/>
        <w:rPr>
          <w:rFonts w:hint="eastAsia" w:ascii="仿宋" w:hAnsi="仿宋" w:eastAsia="仿宋" w:cs="仿宋"/>
          <w:b w:val="0"/>
          <w:bCs w:val="0"/>
          <w:kern w:val="0"/>
          <w:sz w:val="32"/>
          <w:szCs w:val="32"/>
          <w:lang w:val="zh-CN"/>
        </w:rPr>
      </w:pPr>
      <w:r>
        <w:rPr>
          <w:rFonts w:hint="eastAsia" w:ascii="仿宋" w:hAnsi="仿宋" w:eastAsia="仿宋" w:cs="仿宋"/>
          <w:b w:val="0"/>
          <w:bCs w:val="0"/>
          <w:kern w:val="0"/>
          <w:sz w:val="32"/>
          <w:szCs w:val="32"/>
          <w:lang w:val="zh-CN"/>
        </w:rPr>
        <w:t>(二)考评员构成</w:t>
      </w:r>
    </w:p>
    <w:p>
      <w:pPr>
        <w:autoSpaceDE w:val="0"/>
        <w:autoSpaceDN w:val="0"/>
        <w:adjustRightInd w:val="0"/>
        <w:spacing w:line="5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考评员应具备装配式建筑相关专业知识及实际操作经验；每个考评组中不少于3名考评员。</w:t>
      </w:r>
    </w:p>
    <w:p>
      <w:pPr>
        <w:autoSpaceDE w:val="0"/>
        <w:autoSpaceDN w:val="0"/>
        <w:adjustRightInd w:val="0"/>
        <w:spacing w:line="580" w:lineRule="exact"/>
        <w:jc w:val="left"/>
        <w:rPr>
          <w:rFonts w:hint="eastAsia" w:ascii="仿宋" w:hAnsi="仿宋" w:eastAsia="仿宋" w:cs="仿宋"/>
          <w:b w:val="0"/>
          <w:bCs w:val="0"/>
          <w:kern w:val="0"/>
          <w:sz w:val="32"/>
          <w:szCs w:val="32"/>
          <w:lang w:val="zh-CN"/>
        </w:rPr>
      </w:pPr>
      <w:r>
        <w:rPr>
          <w:rFonts w:hint="eastAsia" w:ascii="仿宋" w:hAnsi="仿宋" w:eastAsia="仿宋" w:cs="仿宋"/>
          <w:b w:val="0"/>
          <w:bCs w:val="0"/>
          <w:kern w:val="0"/>
          <w:sz w:val="32"/>
          <w:szCs w:val="32"/>
          <w:lang w:val="zh-CN"/>
        </w:rPr>
        <w:t>(三)鉴定方式与鉴定时间</w:t>
      </w:r>
    </w:p>
    <w:p>
      <w:pPr>
        <w:autoSpaceDE w:val="0"/>
        <w:autoSpaceDN w:val="0"/>
        <w:adjustRightInd w:val="0"/>
        <w:spacing w:line="580" w:lineRule="exact"/>
        <w:jc w:val="left"/>
        <w:rPr>
          <w:rFonts w:hint="eastAsia" w:ascii="仿宋" w:hAnsi="仿宋" w:eastAsia="仿宋" w:cs="仿宋"/>
          <w:sz w:val="32"/>
          <w:szCs w:val="32"/>
        </w:rPr>
      </w:pPr>
      <w:r>
        <w:rPr>
          <w:rFonts w:hint="eastAsia" w:ascii="仿宋" w:hAnsi="仿宋" w:eastAsia="仿宋" w:cs="仿宋"/>
          <w:sz w:val="32"/>
          <w:szCs w:val="32"/>
        </w:rPr>
        <w:t xml:space="preserve">　　技能操作考核采取预制构件识图、防护用品配带、作业面标高调整、构件吊装和调平校正等实际操作考核。技能操作考核时间为60分钟。 </w:t>
      </w:r>
    </w:p>
    <w:p>
      <w:pPr>
        <w:autoSpaceDE w:val="0"/>
        <w:autoSpaceDN w:val="0"/>
        <w:adjustRightInd w:val="0"/>
        <w:spacing w:line="580" w:lineRule="exact"/>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(四)鉴定场地设备要求</w:t>
      </w:r>
    </w:p>
    <w:p>
      <w:pPr>
        <w:autoSpaceDE w:val="0"/>
        <w:autoSpaceDN w:val="0"/>
        <w:adjustRightInd w:val="0"/>
        <w:spacing w:line="580" w:lineRule="exact"/>
        <w:ind w:firstLine="480"/>
        <w:jc w:val="left"/>
        <w:rPr>
          <w:rFonts w:hint="eastAsia" w:ascii="仿宋" w:hAnsi="仿宋" w:eastAsia="仿宋" w:cs="仿宋"/>
          <w:sz w:val="32"/>
          <w:szCs w:val="32"/>
        </w:rPr>
      </w:pPr>
      <w:r>
        <w:rPr>
          <w:rFonts w:hint="eastAsia" w:ascii="仿宋" w:hAnsi="仿宋" w:eastAsia="仿宋" w:cs="仿宋"/>
          <w:sz w:val="32"/>
          <w:szCs w:val="32"/>
        </w:rPr>
        <w:t>考场面积应为合格的吊装考核基地，面积不少于800平方米，有合格的起重吊装设备及吊具，场地采光良好，干净整洁，空气保持流通。场地有足够安全标识，人员通行安全通道。所有设备经检验在有效期内。</w:t>
      </w:r>
    </w:p>
    <w:p>
      <w:pPr>
        <w:autoSpaceDE w:val="0"/>
        <w:autoSpaceDN w:val="0"/>
        <w:adjustRightInd w:val="0"/>
        <w:spacing w:line="580" w:lineRule="exact"/>
        <w:ind w:firstLine="480"/>
        <w:jc w:val="left"/>
        <w:rPr>
          <w:rFonts w:hint="eastAsia" w:ascii="仿宋" w:hAnsi="仿宋" w:eastAsia="仿宋" w:cs="仿宋"/>
          <w:sz w:val="32"/>
          <w:szCs w:val="32"/>
        </w:rPr>
      </w:pPr>
      <w:r>
        <w:rPr>
          <w:rFonts w:hint="eastAsia" w:ascii="仿宋" w:hAnsi="仿宋" w:eastAsia="仿宋" w:cs="仿宋"/>
          <w:sz w:val="32"/>
          <w:szCs w:val="32"/>
        </w:rPr>
        <w:t>设备清单：1.桥式起重机或吊车；</w:t>
      </w:r>
    </w:p>
    <w:p>
      <w:pPr>
        <w:autoSpaceDE w:val="0"/>
        <w:autoSpaceDN w:val="0"/>
        <w:adjustRightInd w:val="0"/>
        <w:spacing w:line="580" w:lineRule="exact"/>
        <w:ind w:firstLine="480"/>
        <w:jc w:val="left"/>
        <w:rPr>
          <w:rFonts w:hint="eastAsia" w:ascii="仿宋" w:hAnsi="仿宋" w:eastAsia="仿宋" w:cs="仿宋"/>
          <w:sz w:val="32"/>
          <w:szCs w:val="32"/>
        </w:rPr>
      </w:pPr>
      <w:r>
        <w:rPr>
          <w:rFonts w:hint="eastAsia" w:ascii="仿宋" w:hAnsi="仿宋" w:eastAsia="仿宋" w:cs="仿宋"/>
          <w:sz w:val="32"/>
          <w:szCs w:val="32"/>
        </w:rPr>
        <w:t xml:space="preserve">          2.配套吊具：吊梁、吊架、吊链、吊环、鸭嘴扣、钢丝绳、吊带等；</w:t>
      </w:r>
    </w:p>
    <w:p>
      <w:pPr>
        <w:autoSpaceDE w:val="0"/>
        <w:autoSpaceDN w:val="0"/>
        <w:adjustRightInd w:val="0"/>
        <w:spacing w:line="580" w:lineRule="exact"/>
        <w:ind w:firstLine="480"/>
        <w:jc w:val="left"/>
        <w:rPr>
          <w:rFonts w:hint="eastAsia" w:ascii="仿宋" w:hAnsi="仿宋" w:eastAsia="仿宋" w:cs="仿宋"/>
          <w:sz w:val="32"/>
          <w:szCs w:val="32"/>
        </w:rPr>
      </w:pPr>
      <w:r>
        <w:rPr>
          <w:rFonts w:hint="eastAsia" w:ascii="仿宋" w:hAnsi="仿宋" w:eastAsia="仿宋" w:cs="仿宋"/>
          <w:sz w:val="32"/>
          <w:szCs w:val="32"/>
        </w:rPr>
        <w:t xml:space="preserve">          3.安装配件：预制件安装斜撑、一字码、螺丝、扳手、撬棍等</w:t>
      </w:r>
    </w:p>
    <w:p>
      <w:pPr>
        <w:autoSpaceDE w:val="0"/>
        <w:autoSpaceDN w:val="0"/>
        <w:adjustRightInd w:val="0"/>
        <w:spacing w:line="580" w:lineRule="exact"/>
        <w:ind w:firstLine="480"/>
        <w:jc w:val="left"/>
        <w:rPr>
          <w:rFonts w:hint="eastAsia" w:ascii="仿宋" w:hAnsi="仿宋" w:eastAsia="仿宋" w:cs="仿宋"/>
          <w:sz w:val="32"/>
          <w:szCs w:val="32"/>
        </w:rPr>
      </w:pPr>
      <w:r>
        <w:rPr>
          <w:rFonts w:hint="eastAsia" w:ascii="仿宋" w:hAnsi="仿宋" w:eastAsia="仿宋" w:cs="仿宋"/>
          <w:sz w:val="32"/>
          <w:szCs w:val="32"/>
        </w:rPr>
        <w:t xml:space="preserve">          4.安全用品：安全缆绳、安全带、安全帽、劳保鞋、反光背心等；</w:t>
      </w:r>
    </w:p>
    <w:p>
      <w:pPr>
        <w:autoSpaceDE w:val="0"/>
        <w:autoSpaceDN w:val="0"/>
        <w:adjustRightInd w:val="0"/>
        <w:spacing w:line="580" w:lineRule="exact"/>
        <w:ind w:firstLine="480"/>
        <w:jc w:val="left"/>
        <w:rPr>
          <w:rFonts w:hint="eastAsia" w:ascii="仿宋" w:hAnsi="仿宋" w:eastAsia="仿宋" w:cs="仿宋"/>
          <w:sz w:val="32"/>
          <w:szCs w:val="32"/>
        </w:rPr>
      </w:pPr>
      <w:r>
        <w:rPr>
          <w:rFonts w:hint="eastAsia" w:ascii="仿宋" w:hAnsi="仿宋" w:eastAsia="仿宋" w:cs="仿宋"/>
          <w:sz w:val="32"/>
          <w:szCs w:val="32"/>
        </w:rPr>
        <w:t xml:space="preserve">          5.配套考核的预制构件不少于2个品种：如预制凸窗、预制楼梯、叠合板等；</w:t>
      </w:r>
    </w:p>
    <w:p>
      <w:pPr>
        <w:autoSpaceDE w:val="0"/>
        <w:autoSpaceDN w:val="0"/>
        <w:adjustRightInd w:val="0"/>
        <w:spacing w:line="580" w:lineRule="exact"/>
        <w:ind w:firstLine="480"/>
        <w:jc w:val="left"/>
        <w:rPr>
          <w:rFonts w:hint="eastAsia" w:ascii="仿宋" w:hAnsi="仿宋" w:eastAsia="仿宋" w:cs="仿宋"/>
          <w:sz w:val="32"/>
          <w:szCs w:val="32"/>
        </w:rPr>
      </w:pPr>
      <w:r>
        <w:rPr>
          <w:rFonts w:hint="eastAsia" w:ascii="仿宋" w:hAnsi="仿宋" w:eastAsia="仿宋" w:cs="仿宋"/>
          <w:sz w:val="32"/>
          <w:szCs w:val="32"/>
        </w:rPr>
        <w:t xml:space="preserve">          6.测量仪器：卷尺、靠尺、钢尺、吊锤等。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793C"/>
    <w:rsid w:val="001A793C"/>
    <w:rsid w:val="00856EC0"/>
    <w:rsid w:val="00930EED"/>
    <w:rsid w:val="00B02C1A"/>
    <w:rsid w:val="03475019"/>
    <w:rsid w:val="420C5BEC"/>
    <w:rsid w:val="79374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Pages>
  <Words>211</Words>
  <Characters>1204</Characters>
  <Lines>10</Lines>
  <Paragraphs>2</Paragraphs>
  <TotalTime>1</TotalTime>
  <ScaleCrop>false</ScaleCrop>
  <LinksUpToDate>false</LinksUpToDate>
  <CharactersWithSpaces>1413</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2020-09-18T03:42:00Z</dcterms:created>
  <dc:creator>Sky123.Org</dc:creator>
  <cp:lastModifiedBy>admin</cp:lastModifiedBy>
  <dcterms:modified xsi:type="dcterms:W3CDTF">2020-09-27T02:59:54Z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